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08" w:type="dxa"/>
        <w:tblLayout w:type="fixed"/>
        <w:tblLook w:val="0000" w:firstRow="0" w:lastRow="0" w:firstColumn="0" w:lastColumn="0" w:noHBand="0" w:noVBand="0"/>
      </w:tblPr>
      <w:tblGrid>
        <w:gridCol w:w="3369"/>
        <w:gridCol w:w="6129"/>
      </w:tblGrid>
      <w:tr w:rsidR="00D51F3F" w:rsidRPr="00723FBF" w14:paraId="424CD227" w14:textId="77777777" w:rsidTr="00BA5F54">
        <w:trPr>
          <w:trHeight w:val="1436"/>
        </w:trPr>
        <w:tc>
          <w:tcPr>
            <w:tcW w:w="3369" w:type="dxa"/>
          </w:tcPr>
          <w:p w14:paraId="25FD7EA9" w14:textId="5729CE8A" w:rsidR="00FA3177" w:rsidRPr="00825DB5" w:rsidRDefault="00715D0E" w:rsidP="00BA5F54">
            <w:pPr>
              <w:ind w:right="-377"/>
              <w:jc w:val="center"/>
              <w:rPr>
                <w:b/>
                <w:color w:val="000000" w:themeColor="text1"/>
                <w:sz w:val="26"/>
                <w:szCs w:val="26"/>
                <w:lang w:val="nl-NL"/>
              </w:rPr>
            </w:pPr>
            <w:r>
              <w:rPr>
                <w:b/>
                <w:color w:val="000000" w:themeColor="text1"/>
                <w:sz w:val="26"/>
                <w:szCs w:val="26"/>
                <w:lang w:val="nl-NL"/>
              </w:rPr>
              <w:t xml:space="preserve">UỶ BAN NHÂN DÂN       </w:t>
            </w:r>
            <w:r w:rsidR="00FA3177" w:rsidRPr="00825DB5">
              <w:rPr>
                <w:b/>
                <w:color w:val="000000" w:themeColor="text1"/>
                <w:sz w:val="26"/>
                <w:szCs w:val="26"/>
                <w:lang w:val="nl-NL"/>
              </w:rPr>
              <w:t xml:space="preserve"> TỈNH LÀO CAI</w:t>
            </w:r>
          </w:p>
          <w:p w14:paraId="19DC0E15" w14:textId="7CCE6A0F" w:rsidR="00FA3177" w:rsidRPr="00723FBF" w:rsidRDefault="00715D0E" w:rsidP="00BA5F54">
            <w:pPr>
              <w:ind w:right="-377"/>
              <w:rPr>
                <w:color w:val="000000" w:themeColor="text1"/>
                <w:sz w:val="26"/>
                <w:szCs w:val="26"/>
                <w:lang w:val="nl-NL"/>
              </w:rPr>
            </w:pPr>
            <w:r>
              <w:rPr>
                <w:noProof/>
                <w:color w:val="000000" w:themeColor="text1"/>
                <w:sz w:val="26"/>
                <w:szCs w:val="26"/>
                <w14:ligatures w14:val="standardContextual"/>
              </w:rPr>
              <mc:AlternateContent>
                <mc:Choice Requires="wps">
                  <w:drawing>
                    <wp:anchor distT="0" distB="0" distL="114300" distR="114300" simplePos="0" relativeHeight="251665408" behindDoc="0" locked="0" layoutInCell="1" allowOverlap="1" wp14:anchorId="15C7CEB1" wp14:editId="2B9C36AE">
                      <wp:simplePos x="0" y="0"/>
                      <wp:positionH relativeFrom="column">
                        <wp:posOffset>754806</wp:posOffset>
                      </wp:positionH>
                      <wp:positionV relativeFrom="paragraph">
                        <wp:posOffset>53416</wp:posOffset>
                      </wp:positionV>
                      <wp:extent cx="730156" cy="0"/>
                      <wp:effectExtent l="0" t="0" r="32385" b="19050"/>
                      <wp:wrapNone/>
                      <wp:docPr id="5" name="Straight Connector 5"/>
                      <wp:cNvGraphicFramePr/>
                      <a:graphic xmlns:a="http://schemas.openxmlformats.org/drawingml/2006/main">
                        <a:graphicData uri="http://schemas.microsoft.com/office/word/2010/wordprocessingShape">
                          <wps:wsp>
                            <wps:cNvCnPr/>
                            <wps:spPr>
                              <a:xfrm>
                                <a:off x="0" y="0"/>
                                <a:ext cx="7301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2DABD8"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9.45pt,4.2pt" to="116.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" strokecolor="black [3200]" strokeweight=".5pt">
                      <v:stroke joinstyle="miter"/>
                    </v:line>
                  </w:pict>
                </mc:Fallback>
              </mc:AlternateContent>
            </w:r>
          </w:p>
          <w:p w14:paraId="2A14F600" w14:textId="7F4FEEA6" w:rsidR="00FA3177" w:rsidRPr="00723FBF" w:rsidRDefault="00FA3177" w:rsidP="00715D0E">
            <w:pPr>
              <w:ind w:right="-377"/>
              <w:jc w:val="center"/>
              <w:rPr>
                <w:color w:val="000000" w:themeColor="text1"/>
                <w:sz w:val="26"/>
                <w:szCs w:val="26"/>
                <w:lang w:val="nl-NL"/>
              </w:rPr>
            </w:pPr>
            <w:r w:rsidRPr="00723FBF">
              <w:rPr>
                <w:color w:val="000000" w:themeColor="text1"/>
                <w:sz w:val="26"/>
                <w:szCs w:val="26"/>
                <w:lang w:val="nl-NL"/>
              </w:rPr>
              <w:t xml:space="preserve">Số: </w:t>
            </w:r>
            <w:r w:rsidR="00715D0E">
              <w:rPr>
                <w:color w:val="000000" w:themeColor="text1"/>
                <w:sz w:val="26"/>
                <w:szCs w:val="26"/>
                <w:lang w:val="nl-NL"/>
              </w:rPr>
              <w:t>42</w:t>
            </w:r>
            <w:r w:rsidRPr="00723FBF">
              <w:rPr>
                <w:color w:val="000000" w:themeColor="text1"/>
                <w:sz w:val="26"/>
                <w:szCs w:val="26"/>
                <w:lang w:val="nl-NL"/>
              </w:rPr>
              <w:t>/</w:t>
            </w:r>
            <w:r w:rsidR="00715D0E">
              <w:rPr>
                <w:color w:val="000000" w:themeColor="text1"/>
                <w:sz w:val="26"/>
                <w:szCs w:val="26"/>
                <w:lang w:val="nl-NL"/>
              </w:rPr>
              <w:t>2024/QĐ-UBND</w:t>
            </w:r>
          </w:p>
        </w:tc>
        <w:tc>
          <w:tcPr>
            <w:tcW w:w="6129" w:type="dxa"/>
          </w:tcPr>
          <w:p w14:paraId="012E2496" w14:textId="77777777" w:rsidR="00FA3177" w:rsidRPr="00723FBF" w:rsidRDefault="00FA3177" w:rsidP="00BA5F54">
            <w:pPr>
              <w:ind w:right="-377"/>
              <w:jc w:val="center"/>
              <w:rPr>
                <w:b/>
                <w:bCs/>
                <w:color w:val="000000" w:themeColor="text1"/>
                <w:sz w:val="26"/>
                <w:szCs w:val="26"/>
                <w:lang w:val="nl-NL"/>
              </w:rPr>
            </w:pPr>
            <w:r w:rsidRPr="00723FBF">
              <w:rPr>
                <w:b/>
                <w:bCs/>
                <w:color w:val="000000" w:themeColor="text1"/>
                <w:sz w:val="26"/>
                <w:szCs w:val="26"/>
                <w:lang w:val="nl-NL"/>
              </w:rPr>
              <w:t>CỘNG HÒA XÃ HỘI CHỦ NGHĨA VIỆT NAM</w:t>
            </w:r>
            <w:r w:rsidRPr="00723FBF">
              <w:rPr>
                <w:bCs/>
                <w:color w:val="000000" w:themeColor="text1"/>
                <w:sz w:val="26"/>
                <w:szCs w:val="26"/>
                <w:lang w:val="nl-NL"/>
              </w:rPr>
              <w:t xml:space="preserve">                                   </w:t>
            </w:r>
            <w:r w:rsidRPr="00723FBF">
              <w:rPr>
                <w:b/>
                <w:bCs/>
                <w:color w:val="000000" w:themeColor="text1"/>
                <w:sz w:val="26"/>
                <w:szCs w:val="26"/>
                <w:lang w:val="nl-NL"/>
              </w:rPr>
              <w:t>Độc  lập - Tự  do - Hạnh  phúc</w:t>
            </w:r>
          </w:p>
          <w:p w14:paraId="623E4603" w14:textId="56DB547B" w:rsidR="00FA3177" w:rsidRPr="00723FBF" w:rsidRDefault="00825DB5" w:rsidP="00BA5F54">
            <w:pPr>
              <w:ind w:left="134" w:right="-377"/>
              <w:jc w:val="center"/>
              <w:rPr>
                <w:color w:val="000000" w:themeColor="text1"/>
                <w:sz w:val="26"/>
                <w:szCs w:val="26"/>
                <w:lang w:val="nl-NL"/>
              </w:rPr>
            </w:pPr>
            <w:r>
              <w:rPr>
                <w:noProof/>
                <w:color w:val="000000" w:themeColor="text1"/>
                <w:sz w:val="26"/>
                <w:szCs w:val="26"/>
                <w14:ligatures w14:val="standardContextual"/>
              </w:rPr>
              <mc:AlternateContent>
                <mc:Choice Requires="wps">
                  <w:drawing>
                    <wp:anchor distT="0" distB="0" distL="114300" distR="114300" simplePos="0" relativeHeight="251662336" behindDoc="0" locked="0" layoutInCell="1" allowOverlap="1" wp14:anchorId="3744E4CD" wp14:editId="242845DF">
                      <wp:simplePos x="0" y="0"/>
                      <wp:positionH relativeFrom="column">
                        <wp:posOffset>1075216</wp:posOffset>
                      </wp:positionH>
                      <wp:positionV relativeFrom="paragraph">
                        <wp:posOffset>50942</wp:posOffset>
                      </wp:positionV>
                      <wp:extent cx="1784909"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784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79E4C0"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4.65pt,4pt" to="225.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" strokecolor="black [3200]" strokeweight=".5pt">
                      <v:stroke joinstyle="miter"/>
                    </v:line>
                  </w:pict>
                </mc:Fallback>
              </mc:AlternateContent>
            </w:r>
            <w:r w:rsidR="00FA3177" w:rsidRPr="00723FBF">
              <w:rPr>
                <w:color w:val="000000" w:themeColor="text1"/>
                <w:sz w:val="26"/>
                <w:szCs w:val="26"/>
                <w:lang w:val="nl-NL"/>
              </w:rPr>
              <w:t xml:space="preserve"> </w:t>
            </w:r>
          </w:p>
          <w:p w14:paraId="0A10D1C9" w14:textId="08550E7E" w:rsidR="00FA3177" w:rsidRPr="00723FBF" w:rsidRDefault="00FA3177" w:rsidP="00715D0E">
            <w:pPr>
              <w:jc w:val="center"/>
              <w:rPr>
                <w:i/>
                <w:iCs/>
                <w:color w:val="000000" w:themeColor="text1"/>
                <w:sz w:val="26"/>
                <w:szCs w:val="26"/>
                <w:lang w:val="nl-NL"/>
              </w:rPr>
            </w:pPr>
            <w:r w:rsidRPr="00723FBF">
              <w:rPr>
                <w:i/>
                <w:iCs/>
                <w:color w:val="000000" w:themeColor="text1"/>
                <w:sz w:val="26"/>
                <w:szCs w:val="26"/>
                <w:lang w:val="nl-NL"/>
              </w:rPr>
              <w:t xml:space="preserve">    </w:t>
            </w:r>
            <w:r w:rsidR="00272167">
              <w:rPr>
                <w:i/>
                <w:iCs/>
                <w:color w:val="000000" w:themeColor="text1"/>
                <w:sz w:val="26"/>
                <w:szCs w:val="26"/>
                <w:lang w:val="nl-NL"/>
              </w:rPr>
              <w:t xml:space="preserve">       Lào Cai, ngày </w:t>
            </w:r>
            <w:r w:rsidR="00715D0E">
              <w:rPr>
                <w:i/>
                <w:iCs/>
                <w:color w:val="000000" w:themeColor="text1"/>
                <w:sz w:val="26"/>
                <w:szCs w:val="26"/>
                <w:lang w:val="nl-NL"/>
              </w:rPr>
              <w:t>29</w:t>
            </w:r>
            <w:r w:rsidR="00272167">
              <w:rPr>
                <w:i/>
                <w:iCs/>
                <w:color w:val="000000" w:themeColor="text1"/>
                <w:sz w:val="26"/>
                <w:szCs w:val="26"/>
                <w:lang w:val="nl-NL"/>
              </w:rPr>
              <w:t xml:space="preserve"> tháng</w:t>
            </w:r>
            <w:r w:rsidRPr="00723FBF">
              <w:rPr>
                <w:i/>
                <w:iCs/>
                <w:color w:val="000000" w:themeColor="text1"/>
                <w:sz w:val="26"/>
                <w:szCs w:val="26"/>
                <w:lang w:val="nl-NL"/>
              </w:rPr>
              <w:t xml:space="preserve"> </w:t>
            </w:r>
            <w:r w:rsidR="00272167">
              <w:rPr>
                <w:i/>
                <w:iCs/>
                <w:color w:val="000000" w:themeColor="text1"/>
                <w:sz w:val="26"/>
                <w:szCs w:val="26"/>
                <w:lang w:val="nl-NL"/>
              </w:rPr>
              <w:t>10</w:t>
            </w:r>
            <w:r w:rsidRPr="00723FBF">
              <w:rPr>
                <w:i/>
                <w:iCs/>
                <w:color w:val="000000" w:themeColor="text1"/>
                <w:sz w:val="26"/>
                <w:szCs w:val="26"/>
                <w:lang w:val="nl-NL"/>
              </w:rPr>
              <w:t xml:space="preserve"> năm 2024</w:t>
            </w:r>
          </w:p>
        </w:tc>
      </w:tr>
    </w:tbl>
    <w:p w14:paraId="2AB5A95E" w14:textId="2162A44F" w:rsidR="00FA3177" w:rsidRPr="00AC1E12" w:rsidRDefault="00715D0E" w:rsidP="00715D0E">
      <w:pPr>
        <w:keepNext/>
        <w:spacing w:before="240" w:line="320" w:lineRule="exact"/>
        <w:ind w:right="-374"/>
        <w:jc w:val="center"/>
        <w:outlineLvl w:val="1"/>
        <w:rPr>
          <w:b/>
          <w:bCs/>
          <w:color w:val="000000" w:themeColor="text1"/>
          <w:sz w:val="28"/>
          <w:szCs w:val="26"/>
          <w:lang w:val="nl-NL"/>
        </w:rPr>
      </w:pPr>
      <w:r>
        <w:rPr>
          <w:b/>
          <w:bCs/>
          <w:color w:val="000000" w:themeColor="text1"/>
          <w:sz w:val="28"/>
          <w:szCs w:val="26"/>
          <w:lang w:val="nl-NL"/>
        </w:rPr>
        <w:t>QUYẾT ĐỊNH</w:t>
      </w:r>
    </w:p>
    <w:p w14:paraId="162F3393" w14:textId="59328FE5" w:rsidR="00FA3177" w:rsidRPr="008767D7" w:rsidRDefault="008767D7" w:rsidP="00FA3177">
      <w:pPr>
        <w:spacing w:line="320" w:lineRule="exact"/>
        <w:jc w:val="center"/>
        <w:rPr>
          <w:b/>
          <w:color w:val="000000" w:themeColor="text1"/>
          <w:spacing w:val="-2"/>
          <w:sz w:val="28"/>
          <w:szCs w:val="26"/>
          <w:lang w:val="nl-NL"/>
        </w:rPr>
      </w:pPr>
      <w:r w:rsidRPr="008767D7">
        <w:rPr>
          <w:b/>
          <w:color w:val="000000" w:themeColor="text1"/>
          <w:spacing w:val="-2"/>
          <w:sz w:val="28"/>
          <w:szCs w:val="26"/>
          <w:lang w:val="nl-NL"/>
        </w:rPr>
        <w:t xml:space="preserve">Quy định tỷ lệ phần trăm </w:t>
      </w:r>
      <w:r w:rsidRPr="00715D0E">
        <w:rPr>
          <w:b/>
          <w:i/>
          <w:color w:val="000000" w:themeColor="text1"/>
          <w:spacing w:val="-2"/>
          <w:sz w:val="28"/>
          <w:szCs w:val="26"/>
          <w:lang w:val="nl-NL"/>
        </w:rPr>
        <w:t xml:space="preserve">(%) </w:t>
      </w:r>
      <w:r w:rsidRPr="008767D7">
        <w:rPr>
          <w:b/>
          <w:color w:val="000000" w:themeColor="text1"/>
          <w:spacing w:val="-2"/>
          <w:sz w:val="28"/>
          <w:szCs w:val="26"/>
          <w:lang w:val="nl-NL"/>
        </w:rPr>
        <w:t>tính đơn giá thuê đất;</w:t>
      </w:r>
      <w:r w:rsidR="00AE309C">
        <w:rPr>
          <w:b/>
          <w:color w:val="000000" w:themeColor="text1"/>
          <w:spacing w:val="-2"/>
          <w:sz w:val="28"/>
          <w:szCs w:val="26"/>
          <w:lang w:val="nl-NL"/>
        </w:rPr>
        <w:t xml:space="preserve"> </w:t>
      </w:r>
      <w:r w:rsidRPr="008767D7">
        <w:rPr>
          <w:b/>
          <w:color w:val="000000" w:themeColor="text1"/>
          <w:spacing w:val="-2"/>
          <w:sz w:val="28"/>
          <w:szCs w:val="26"/>
          <w:lang w:val="nl-NL"/>
        </w:rPr>
        <w:t xml:space="preserve">đơn giá </w:t>
      </w:r>
      <w:r w:rsidR="00715D0E">
        <w:rPr>
          <w:b/>
          <w:color w:val="000000" w:themeColor="text1"/>
          <w:spacing w:val="-2"/>
          <w:sz w:val="28"/>
          <w:szCs w:val="26"/>
          <w:lang w:val="nl-NL"/>
        </w:rPr>
        <w:t xml:space="preserve">                      </w:t>
      </w:r>
      <w:r w:rsidRPr="008767D7">
        <w:rPr>
          <w:b/>
          <w:color w:val="000000" w:themeColor="text1"/>
          <w:spacing w:val="-2"/>
          <w:sz w:val="28"/>
          <w:szCs w:val="26"/>
          <w:lang w:val="nl-NL"/>
        </w:rPr>
        <w:t>thuê đất xây dựng công trình ngầm; đơn giá thuê đất đối vớ</w:t>
      </w:r>
      <w:r w:rsidR="00715D0E">
        <w:rPr>
          <w:b/>
          <w:color w:val="000000" w:themeColor="text1"/>
          <w:spacing w:val="-2"/>
          <w:sz w:val="28"/>
          <w:szCs w:val="26"/>
          <w:lang w:val="nl-NL"/>
        </w:rPr>
        <w:t>i</w:t>
      </w:r>
      <w:r w:rsidR="00AE309C">
        <w:rPr>
          <w:b/>
          <w:color w:val="000000" w:themeColor="text1"/>
          <w:spacing w:val="-2"/>
          <w:sz w:val="28"/>
          <w:szCs w:val="26"/>
          <w:lang w:val="nl-NL"/>
        </w:rPr>
        <w:t xml:space="preserve"> </w:t>
      </w:r>
      <w:r w:rsidR="00715D0E">
        <w:rPr>
          <w:b/>
          <w:color w:val="000000" w:themeColor="text1"/>
          <w:spacing w:val="-2"/>
          <w:sz w:val="28"/>
          <w:szCs w:val="26"/>
          <w:lang w:val="nl-NL"/>
        </w:rPr>
        <w:t xml:space="preserve">                    </w:t>
      </w:r>
      <w:r w:rsidRPr="008767D7">
        <w:rPr>
          <w:b/>
          <w:color w:val="000000" w:themeColor="text1"/>
          <w:spacing w:val="-2"/>
          <w:sz w:val="28"/>
          <w:szCs w:val="26"/>
          <w:lang w:val="nl-NL"/>
        </w:rPr>
        <w:t>phần diệ</w:t>
      </w:r>
      <w:r>
        <w:rPr>
          <w:b/>
          <w:color w:val="000000" w:themeColor="text1"/>
          <w:spacing w:val="-2"/>
          <w:sz w:val="28"/>
          <w:szCs w:val="26"/>
          <w:lang w:val="nl-NL"/>
        </w:rPr>
        <w:t xml:space="preserve">n tích </w:t>
      </w:r>
      <w:r w:rsidRPr="008767D7">
        <w:rPr>
          <w:b/>
          <w:color w:val="000000" w:themeColor="text1"/>
          <w:spacing w:val="-2"/>
          <w:sz w:val="28"/>
          <w:szCs w:val="26"/>
          <w:lang w:val="nl-NL"/>
        </w:rPr>
        <w:t>đất có mặt nước trên địa bàn tỉnh Lào Cai</w:t>
      </w:r>
    </w:p>
    <w:p w14:paraId="62636CD7" w14:textId="5A055C77" w:rsidR="00715D0E" w:rsidRPr="00715D0E" w:rsidRDefault="00715D0E" w:rsidP="00715D0E">
      <w:pPr>
        <w:spacing w:before="360" w:after="120" w:line="360" w:lineRule="exact"/>
        <w:ind w:firstLine="567"/>
        <w:jc w:val="center"/>
        <w:rPr>
          <w:color w:val="FF0000"/>
          <w:spacing w:val="-2"/>
          <w:sz w:val="26"/>
          <w:szCs w:val="26"/>
          <w:lang w:val="nl-NL"/>
        </w:rPr>
      </w:pPr>
      <w:r>
        <w:rPr>
          <w:noProof/>
          <w:color w:val="FF0000"/>
          <w:spacing w:val="-2"/>
          <w:sz w:val="26"/>
          <w:szCs w:val="26"/>
          <w14:ligatures w14:val="standardContextual"/>
        </w:rPr>
        <mc:AlternateContent>
          <mc:Choice Requires="wps">
            <w:drawing>
              <wp:anchor distT="0" distB="0" distL="114300" distR="114300" simplePos="0" relativeHeight="251664384" behindDoc="0" locked="0" layoutInCell="1" allowOverlap="1" wp14:anchorId="217E92D6" wp14:editId="59CDE4BA">
                <wp:simplePos x="0" y="0"/>
                <wp:positionH relativeFrom="column">
                  <wp:posOffset>2372748</wp:posOffset>
                </wp:positionH>
                <wp:positionV relativeFrom="paragraph">
                  <wp:posOffset>40346</wp:posOffset>
                </wp:positionV>
                <wp:extent cx="1303361"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30336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3356E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6.85pt,3.2pt" to="28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" strokecolor="black [3200]" strokeweight="1pt">
                <v:stroke joinstyle="miter"/>
              </v:line>
            </w:pict>
          </mc:Fallback>
        </mc:AlternateContent>
      </w:r>
      <w:r w:rsidRPr="00715D0E">
        <w:rPr>
          <w:b/>
          <w:sz w:val="28"/>
          <w:szCs w:val="28"/>
          <w:lang w:val="nl-NL"/>
        </w:rPr>
        <w:t>UỶ BAN NHÂN DÂN TỈNH LÀO CAI</w:t>
      </w:r>
    </w:p>
    <w:p w14:paraId="7824525E" w14:textId="77777777" w:rsidR="00715D0E" w:rsidRPr="00240DBC" w:rsidRDefault="00715D0E" w:rsidP="00240DBC">
      <w:pPr>
        <w:spacing w:before="120" w:after="120" w:line="340" w:lineRule="exact"/>
        <w:jc w:val="both"/>
        <w:rPr>
          <w:i/>
          <w:sz w:val="28"/>
          <w:szCs w:val="26"/>
          <w:lang w:val="nl-NL"/>
        </w:rPr>
      </w:pPr>
      <w:r w:rsidRPr="00715D0E">
        <w:rPr>
          <w:b/>
          <w:sz w:val="28"/>
          <w:szCs w:val="28"/>
          <w:lang w:val="nl-NL"/>
        </w:rPr>
        <w:tab/>
      </w:r>
      <w:r w:rsidRPr="00240DBC">
        <w:rPr>
          <w:i/>
          <w:sz w:val="28"/>
          <w:szCs w:val="26"/>
          <w:lang w:val="nl-NL"/>
        </w:rPr>
        <w:t>Căn cứ Luật Tổ chức chính quyền địa phương ngày 19/6/2015;</w:t>
      </w:r>
    </w:p>
    <w:p w14:paraId="2478E5AC" w14:textId="77777777" w:rsidR="00715D0E" w:rsidRPr="00240DBC" w:rsidRDefault="00715D0E" w:rsidP="00240DBC">
      <w:pPr>
        <w:spacing w:before="120" w:after="120" w:line="340" w:lineRule="exact"/>
        <w:ind w:firstLine="720"/>
        <w:jc w:val="both"/>
        <w:rPr>
          <w:i/>
          <w:sz w:val="28"/>
          <w:szCs w:val="26"/>
          <w:lang w:val="nl-NL"/>
        </w:rPr>
      </w:pPr>
      <w:r w:rsidRPr="00240DBC">
        <w:rPr>
          <w:i/>
          <w:sz w:val="28"/>
          <w:szCs w:val="26"/>
          <w:lang w:val="nl-NL"/>
        </w:rPr>
        <w:t>Căn cứ Luật Ban hành văn bản quy phạm pháp luật ngày 22/6/2015;</w:t>
      </w:r>
    </w:p>
    <w:p w14:paraId="4D0FC556" w14:textId="77777777" w:rsidR="00715D0E" w:rsidRPr="00240DBC" w:rsidRDefault="00715D0E" w:rsidP="00240DBC">
      <w:pPr>
        <w:spacing w:before="120" w:after="120" w:line="340" w:lineRule="exact"/>
        <w:ind w:firstLine="720"/>
        <w:jc w:val="both"/>
        <w:rPr>
          <w:i/>
          <w:sz w:val="28"/>
          <w:szCs w:val="26"/>
          <w:lang w:val="nl-NL"/>
        </w:rPr>
      </w:pPr>
      <w:r w:rsidRPr="00240DBC">
        <w:rPr>
          <w:i/>
          <w:iCs/>
          <w:sz w:val="28"/>
          <w:szCs w:val="26"/>
        </w:rPr>
        <w:t>Căn cứ Luật Đất đai số 31/2024/QH15 ngày 18/01/2024</w:t>
      </w:r>
      <w:r w:rsidRPr="00240DBC">
        <w:rPr>
          <w:i/>
          <w:sz w:val="28"/>
          <w:szCs w:val="26"/>
          <w:lang w:val="nl-NL"/>
        </w:rPr>
        <w:t>;</w:t>
      </w:r>
    </w:p>
    <w:p w14:paraId="71124383" w14:textId="77777777" w:rsidR="00715D0E" w:rsidRPr="00E4609D" w:rsidRDefault="00715D0E" w:rsidP="00240DBC">
      <w:pPr>
        <w:spacing w:before="120" w:after="120" w:line="340" w:lineRule="exact"/>
        <w:ind w:firstLine="720"/>
        <w:jc w:val="both"/>
        <w:rPr>
          <w:i/>
          <w:sz w:val="28"/>
          <w:szCs w:val="26"/>
          <w:lang w:val="nl-NL"/>
        </w:rPr>
      </w:pPr>
      <w:r w:rsidRPr="00E4609D">
        <w:rPr>
          <w:i/>
          <w:sz w:val="28"/>
          <w:szCs w:val="26"/>
          <w:lang w:val="nl-NL"/>
        </w:rPr>
        <w:t>Căn cứ Luật Sửa đổi, bổ sung một số điều của Luật Tổ chức chính phủ và Luật tổ chức chính quyền địa phương ngày 22/11/2019;</w:t>
      </w:r>
    </w:p>
    <w:p w14:paraId="64B4FF89" w14:textId="77777777" w:rsidR="00715D0E" w:rsidRPr="00E4609D" w:rsidRDefault="00715D0E" w:rsidP="00240DBC">
      <w:pPr>
        <w:spacing w:before="120" w:after="120" w:line="340" w:lineRule="exact"/>
        <w:ind w:firstLine="720"/>
        <w:jc w:val="both"/>
        <w:rPr>
          <w:i/>
          <w:sz w:val="28"/>
          <w:szCs w:val="26"/>
          <w:lang w:val="nl-NL"/>
        </w:rPr>
      </w:pPr>
      <w:r w:rsidRPr="00E4609D">
        <w:rPr>
          <w:i/>
          <w:sz w:val="28"/>
          <w:szCs w:val="26"/>
          <w:lang w:val="nl-NL"/>
        </w:rPr>
        <w:t>Căn cứ Luật Sửa đổi, bổ sung một số điều của Luật Ban hành văn bản quy phạm pháp luật ngày 18/6/2020;</w:t>
      </w:r>
    </w:p>
    <w:p w14:paraId="0EBC09DB" w14:textId="77777777" w:rsidR="00715D0E" w:rsidRPr="00E4609D" w:rsidRDefault="00715D0E" w:rsidP="00240DBC">
      <w:pPr>
        <w:spacing w:before="120" w:after="120" w:line="340" w:lineRule="exact"/>
        <w:ind w:firstLine="720"/>
        <w:jc w:val="both"/>
        <w:rPr>
          <w:i/>
          <w:sz w:val="28"/>
          <w:szCs w:val="26"/>
          <w:lang w:val="nl-NL"/>
        </w:rPr>
      </w:pPr>
      <w:r w:rsidRPr="00E4609D">
        <w:rPr>
          <w:i/>
          <w:iCs/>
          <w:sz w:val="28"/>
          <w:szCs w:val="26"/>
        </w:rPr>
        <w:t>Căn cứ Luật sửa đổi, bổ sung một số điều của Luật Đất đai số 31/2024/QH15, Luật Nhà ở số 27/2023/QH15, Luật Kinh doanh bất động sản số 29/2023/QH15, Luật Các tổ chức tín dụng số 32/2024/QH15 ngày 29/6/2024;</w:t>
      </w:r>
    </w:p>
    <w:p w14:paraId="5ED2DD4A" w14:textId="1C72F202" w:rsidR="00715D0E" w:rsidRPr="00E4609D" w:rsidRDefault="00715D0E" w:rsidP="00240DBC">
      <w:pPr>
        <w:spacing w:before="120" w:after="120" w:line="340" w:lineRule="exact"/>
        <w:ind w:firstLine="720"/>
        <w:jc w:val="both"/>
        <w:rPr>
          <w:i/>
          <w:sz w:val="28"/>
          <w:szCs w:val="26"/>
          <w:lang w:val="nl-NL"/>
        </w:rPr>
      </w:pPr>
      <w:r w:rsidRPr="00E4609D">
        <w:rPr>
          <w:i/>
          <w:sz w:val="28"/>
          <w:szCs w:val="26"/>
          <w:lang w:val="nl-NL"/>
        </w:rPr>
        <w:t xml:space="preserve">Căn cứ </w:t>
      </w:r>
      <w:r w:rsidRPr="00E4609D">
        <w:rPr>
          <w:i/>
          <w:iCs/>
          <w:sz w:val="28"/>
          <w:szCs w:val="26"/>
          <w:lang w:val="vi-VN"/>
        </w:rPr>
        <w:t xml:space="preserve">Nghị định số 103/2024/NĐ-CP ngày 30/7/2024 của Chính phủ </w:t>
      </w:r>
      <w:r w:rsidRPr="00E4609D">
        <w:rPr>
          <w:i/>
          <w:iCs/>
          <w:sz w:val="28"/>
          <w:szCs w:val="26"/>
        </w:rPr>
        <w:t>Q</w:t>
      </w:r>
      <w:r w:rsidRPr="00E4609D">
        <w:rPr>
          <w:i/>
          <w:iCs/>
          <w:sz w:val="28"/>
          <w:szCs w:val="26"/>
          <w:lang w:val="vi-VN"/>
        </w:rPr>
        <w:t>uy định về tiền sử dụng đất, tiền thuê đất</w:t>
      </w:r>
      <w:r w:rsidRPr="00E4609D">
        <w:rPr>
          <w:i/>
          <w:sz w:val="28"/>
          <w:szCs w:val="26"/>
          <w:lang w:val="nl-NL"/>
        </w:rPr>
        <w:t>;</w:t>
      </w:r>
    </w:p>
    <w:p w14:paraId="5A804BB4" w14:textId="0574FF23" w:rsidR="00715D0E" w:rsidRPr="00E4609D" w:rsidRDefault="00715D0E" w:rsidP="00240DBC">
      <w:pPr>
        <w:spacing w:before="120" w:after="120" w:line="340" w:lineRule="exact"/>
        <w:jc w:val="both"/>
        <w:rPr>
          <w:i/>
          <w:sz w:val="28"/>
          <w:szCs w:val="26"/>
          <w:lang w:val="nl-NL"/>
        </w:rPr>
      </w:pPr>
      <w:r w:rsidRPr="00E4609D">
        <w:rPr>
          <w:i/>
          <w:sz w:val="28"/>
          <w:szCs w:val="26"/>
          <w:lang w:val="nl-NL"/>
        </w:rPr>
        <w:tab/>
      </w:r>
      <w:r w:rsidRPr="00E4609D">
        <w:rPr>
          <w:i/>
          <w:sz w:val="28"/>
          <w:szCs w:val="26"/>
          <w:lang w:val="vi-VN"/>
        </w:rPr>
        <w:t>Căn cứ Nghị định số 34/2016/NĐ-CP ngày 14</w:t>
      </w:r>
      <w:r w:rsidRPr="00E4609D">
        <w:rPr>
          <w:i/>
          <w:sz w:val="28"/>
          <w:szCs w:val="26"/>
        </w:rPr>
        <w:t>/</w:t>
      </w:r>
      <w:r w:rsidRPr="00E4609D">
        <w:rPr>
          <w:i/>
          <w:sz w:val="28"/>
          <w:szCs w:val="26"/>
          <w:lang w:val="vi-VN"/>
        </w:rPr>
        <w:t>5</w:t>
      </w:r>
      <w:r w:rsidRPr="00E4609D">
        <w:rPr>
          <w:i/>
          <w:sz w:val="28"/>
          <w:szCs w:val="26"/>
        </w:rPr>
        <w:t>/</w:t>
      </w:r>
      <w:r w:rsidRPr="00E4609D">
        <w:rPr>
          <w:i/>
          <w:sz w:val="28"/>
          <w:szCs w:val="26"/>
          <w:lang w:val="vi-VN"/>
        </w:rPr>
        <w:t xml:space="preserve">2016 của Chính phủ </w:t>
      </w:r>
      <w:r w:rsidRPr="00E4609D">
        <w:rPr>
          <w:i/>
          <w:sz w:val="28"/>
          <w:szCs w:val="26"/>
        </w:rPr>
        <w:t>Q</w:t>
      </w:r>
      <w:r w:rsidRPr="00E4609D">
        <w:rPr>
          <w:i/>
          <w:sz w:val="28"/>
          <w:szCs w:val="26"/>
          <w:lang w:val="vi-VN"/>
        </w:rPr>
        <w:t xml:space="preserve">uy định chi tiết một số điều và biện pháp thi hành Luật </w:t>
      </w:r>
      <w:r w:rsidRPr="00E4609D">
        <w:rPr>
          <w:i/>
          <w:sz w:val="28"/>
          <w:szCs w:val="26"/>
        </w:rPr>
        <w:t>B</w:t>
      </w:r>
      <w:r w:rsidRPr="00E4609D">
        <w:rPr>
          <w:i/>
          <w:sz w:val="28"/>
          <w:szCs w:val="26"/>
          <w:lang w:val="vi-VN"/>
        </w:rPr>
        <w:t>an hành văn bản quy phạm pháp luật;</w:t>
      </w:r>
    </w:p>
    <w:p w14:paraId="06E520D8" w14:textId="41F32C0B" w:rsidR="00715D0E" w:rsidRPr="00E4609D" w:rsidRDefault="00715D0E" w:rsidP="00240DBC">
      <w:pPr>
        <w:spacing w:before="120" w:after="120" w:line="340" w:lineRule="exact"/>
        <w:ind w:firstLine="720"/>
        <w:jc w:val="both"/>
        <w:rPr>
          <w:i/>
          <w:spacing w:val="-2"/>
          <w:sz w:val="28"/>
          <w:szCs w:val="26"/>
          <w:lang w:val="nl-NL"/>
        </w:rPr>
      </w:pPr>
      <w:r w:rsidRPr="00E4609D">
        <w:rPr>
          <w:i/>
          <w:spacing w:val="-2"/>
          <w:sz w:val="28"/>
          <w:szCs w:val="26"/>
          <w:lang w:val="vi-VN"/>
        </w:rPr>
        <w:t>Căn cứ Nghị định số</w:t>
      </w:r>
      <w:r w:rsidRPr="00E4609D">
        <w:rPr>
          <w:i/>
          <w:spacing w:val="-2"/>
          <w:sz w:val="28"/>
          <w:szCs w:val="26"/>
          <w:lang w:val="nl-NL"/>
        </w:rPr>
        <w:t xml:space="preserve"> 154/2020/NĐ-CP ngày 31/12/2020</w:t>
      </w:r>
      <w:r w:rsidRPr="00E4609D">
        <w:rPr>
          <w:i/>
          <w:spacing w:val="-2"/>
          <w:sz w:val="28"/>
          <w:szCs w:val="26"/>
          <w:lang w:val="vi-VN"/>
        </w:rPr>
        <w:t xml:space="preserve"> của Chính phủ</w:t>
      </w:r>
      <w:r w:rsidRPr="00E4609D">
        <w:rPr>
          <w:i/>
          <w:spacing w:val="-2"/>
          <w:sz w:val="28"/>
          <w:szCs w:val="26"/>
          <w:lang w:val="nl-NL"/>
        </w:rPr>
        <w:t xml:space="preserve"> Sửa đổi, bổ sung một số điều của </w:t>
      </w:r>
      <w:r w:rsidRPr="00E4609D">
        <w:rPr>
          <w:i/>
          <w:spacing w:val="-2"/>
          <w:sz w:val="28"/>
          <w:szCs w:val="26"/>
          <w:lang w:val="vi-VN"/>
        </w:rPr>
        <w:t>Nghị định số 34/2016/NĐ-CP ngày 14</w:t>
      </w:r>
      <w:r w:rsidRPr="00E4609D">
        <w:rPr>
          <w:i/>
          <w:spacing w:val="-2"/>
          <w:sz w:val="28"/>
          <w:szCs w:val="26"/>
        </w:rPr>
        <w:t>/</w:t>
      </w:r>
      <w:r w:rsidRPr="00E4609D">
        <w:rPr>
          <w:i/>
          <w:spacing w:val="-2"/>
          <w:sz w:val="28"/>
          <w:szCs w:val="26"/>
          <w:lang w:val="vi-VN"/>
        </w:rPr>
        <w:t>5</w:t>
      </w:r>
      <w:r w:rsidRPr="00E4609D">
        <w:rPr>
          <w:i/>
          <w:spacing w:val="-2"/>
          <w:sz w:val="28"/>
          <w:szCs w:val="26"/>
        </w:rPr>
        <w:t>/</w:t>
      </w:r>
      <w:r w:rsidRPr="00E4609D">
        <w:rPr>
          <w:i/>
          <w:spacing w:val="-2"/>
          <w:sz w:val="28"/>
          <w:szCs w:val="26"/>
          <w:lang w:val="vi-VN"/>
        </w:rPr>
        <w:t xml:space="preserve">2016 của Chính phủ </w:t>
      </w:r>
      <w:r w:rsidRPr="00E4609D">
        <w:rPr>
          <w:i/>
          <w:spacing w:val="-2"/>
          <w:sz w:val="28"/>
          <w:szCs w:val="26"/>
        </w:rPr>
        <w:t>Q</w:t>
      </w:r>
      <w:r w:rsidRPr="00E4609D">
        <w:rPr>
          <w:i/>
          <w:spacing w:val="-2"/>
          <w:sz w:val="28"/>
          <w:szCs w:val="26"/>
          <w:lang w:val="vi-VN"/>
        </w:rPr>
        <w:t xml:space="preserve">uy định chi tiết một số điều và biện pháp thi hành Luật </w:t>
      </w:r>
      <w:r w:rsidRPr="00E4609D">
        <w:rPr>
          <w:i/>
          <w:spacing w:val="-2"/>
          <w:sz w:val="28"/>
          <w:szCs w:val="26"/>
        </w:rPr>
        <w:t>B</w:t>
      </w:r>
      <w:r w:rsidRPr="00E4609D">
        <w:rPr>
          <w:i/>
          <w:spacing w:val="-2"/>
          <w:sz w:val="28"/>
          <w:szCs w:val="26"/>
          <w:lang w:val="vi-VN"/>
        </w:rPr>
        <w:t>an hành văn bản quy phạm pháp luật</w:t>
      </w:r>
      <w:r w:rsidRPr="00E4609D">
        <w:rPr>
          <w:i/>
          <w:spacing w:val="-2"/>
          <w:sz w:val="28"/>
          <w:szCs w:val="26"/>
          <w:lang w:val="nl-NL"/>
        </w:rPr>
        <w:t>;</w:t>
      </w:r>
    </w:p>
    <w:p w14:paraId="1F29B9E4" w14:textId="61694115" w:rsidR="00715D0E" w:rsidRPr="00E4609D" w:rsidRDefault="00715D0E" w:rsidP="00240DBC">
      <w:pPr>
        <w:spacing w:before="120" w:after="120" w:line="340" w:lineRule="exact"/>
        <w:ind w:firstLine="720"/>
        <w:jc w:val="both"/>
        <w:rPr>
          <w:i/>
          <w:spacing w:val="-2"/>
          <w:sz w:val="28"/>
          <w:szCs w:val="26"/>
          <w:lang w:val="nl-NL"/>
        </w:rPr>
      </w:pPr>
      <w:r w:rsidRPr="00E4609D">
        <w:rPr>
          <w:i/>
          <w:spacing w:val="-2"/>
          <w:sz w:val="28"/>
          <w:szCs w:val="26"/>
          <w:lang w:val="nl-NL"/>
        </w:rPr>
        <w:t>Thực hiện Nghị quyết số 64</w:t>
      </w:r>
      <w:r w:rsidRPr="00E4609D">
        <w:rPr>
          <w:i/>
          <w:spacing w:val="-2"/>
          <w:sz w:val="28"/>
          <w:szCs w:val="26"/>
          <w:lang w:val="af-ZA"/>
        </w:rPr>
        <w:t xml:space="preserve">/NQ-HĐND ngày 30/09/2024 của Hội đồng nhân dân tỉnh Lào Cai về việc cho ý kiến về </w:t>
      </w:r>
      <w:r w:rsidRPr="00E4609D">
        <w:rPr>
          <w:i/>
          <w:spacing w:val="-2"/>
          <w:sz w:val="28"/>
          <w:szCs w:val="26"/>
          <w:lang w:val="vi-VN"/>
        </w:rPr>
        <w:t xml:space="preserve">tỷ lệ </w:t>
      </w:r>
      <w:r w:rsidRPr="00E4609D">
        <w:rPr>
          <w:i/>
          <w:spacing w:val="-2"/>
          <w:sz w:val="28"/>
          <w:szCs w:val="26"/>
        </w:rPr>
        <w:t xml:space="preserve">phần trăm </w:t>
      </w:r>
      <w:r w:rsidRPr="00E4609D">
        <w:rPr>
          <w:i/>
          <w:spacing w:val="-2"/>
          <w:sz w:val="28"/>
          <w:szCs w:val="26"/>
          <w:lang w:val="vi-VN"/>
        </w:rPr>
        <w:t xml:space="preserve">(%) tính đơn giá thuê đất, </w:t>
      </w:r>
      <w:r w:rsidRPr="00E4609D">
        <w:rPr>
          <w:i/>
          <w:sz w:val="28"/>
          <w:szCs w:val="26"/>
          <w:lang w:val="vi-VN"/>
        </w:rPr>
        <w:t xml:space="preserve">đơn giá thuê đất xây dựng công trình ngầm, đơn giá thuê đất đối với </w:t>
      </w:r>
      <w:r w:rsidRPr="00E4609D">
        <w:rPr>
          <w:i/>
          <w:sz w:val="28"/>
          <w:szCs w:val="26"/>
        </w:rPr>
        <w:t xml:space="preserve">phần diện tích </w:t>
      </w:r>
      <w:r w:rsidRPr="00E4609D">
        <w:rPr>
          <w:i/>
          <w:sz w:val="28"/>
          <w:szCs w:val="26"/>
          <w:lang w:val="vi-VN"/>
        </w:rPr>
        <w:t>đất có mặt nước</w:t>
      </w:r>
      <w:r w:rsidRPr="00E4609D">
        <w:rPr>
          <w:b/>
          <w:bCs/>
          <w:i/>
          <w:sz w:val="28"/>
          <w:szCs w:val="26"/>
          <w:lang w:val="vi-VN"/>
        </w:rPr>
        <w:t xml:space="preserve"> </w:t>
      </w:r>
      <w:r w:rsidRPr="00E4609D">
        <w:rPr>
          <w:i/>
          <w:sz w:val="28"/>
          <w:szCs w:val="26"/>
          <w:lang w:val="vi-VN"/>
        </w:rPr>
        <w:t xml:space="preserve">trên địa bàn tỉnh </w:t>
      </w:r>
      <w:r w:rsidRPr="00E4609D">
        <w:rPr>
          <w:i/>
          <w:sz w:val="28"/>
          <w:szCs w:val="26"/>
        </w:rPr>
        <w:t>Lào Cai</w:t>
      </w:r>
      <w:r w:rsidRPr="00E4609D">
        <w:rPr>
          <w:i/>
          <w:sz w:val="28"/>
          <w:szCs w:val="26"/>
          <w:lang w:val="nl-NL"/>
        </w:rPr>
        <w:t>;</w:t>
      </w:r>
    </w:p>
    <w:p w14:paraId="1ECD14E1" w14:textId="52787891" w:rsidR="00715D0E" w:rsidRPr="00E4609D" w:rsidRDefault="00715D0E" w:rsidP="00240DBC">
      <w:pPr>
        <w:spacing w:before="120" w:after="120" w:line="340" w:lineRule="exact"/>
        <w:ind w:firstLine="720"/>
        <w:jc w:val="both"/>
        <w:rPr>
          <w:i/>
          <w:sz w:val="28"/>
          <w:szCs w:val="26"/>
          <w:lang w:val="nl-NL"/>
        </w:rPr>
      </w:pPr>
      <w:r w:rsidRPr="00E4609D">
        <w:rPr>
          <w:i/>
          <w:sz w:val="28"/>
          <w:szCs w:val="26"/>
          <w:lang w:val="nl-NL"/>
        </w:rPr>
        <w:t>Theo đề nghị của Giám đốc Sở Tài chính tại Tờ trình số 498/TTr-STC ngày   22/10/2024.</w:t>
      </w:r>
    </w:p>
    <w:p w14:paraId="4047E586" w14:textId="77777777" w:rsidR="00240DBC" w:rsidRDefault="00240DBC" w:rsidP="00240DBC">
      <w:pPr>
        <w:spacing w:before="480" w:after="480" w:line="340" w:lineRule="exact"/>
        <w:jc w:val="center"/>
        <w:rPr>
          <w:b/>
          <w:sz w:val="28"/>
          <w:szCs w:val="26"/>
          <w:lang w:val="nl-NL"/>
        </w:rPr>
      </w:pPr>
    </w:p>
    <w:p w14:paraId="3CA6C64B" w14:textId="383E1211" w:rsidR="00715D0E" w:rsidRPr="00E4609D" w:rsidRDefault="00715D0E" w:rsidP="00240DBC">
      <w:pPr>
        <w:spacing w:before="480" w:after="360" w:line="340" w:lineRule="exact"/>
        <w:jc w:val="center"/>
        <w:rPr>
          <w:b/>
          <w:sz w:val="28"/>
          <w:szCs w:val="26"/>
          <w:lang w:val="nl-NL"/>
        </w:rPr>
      </w:pPr>
      <w:r w:rsidRPr="00E4609D">
        <w:rPr>
          <w:b/>
          <w:sz w:val="28"/>
          <w:szCs w:val="26"/>
          <w:lang w:val="nl-NL"/>
        </w:rPr>
        <w:lastRenderedPageBreak/>
        <w:t>QUYẾT ĐỊNH:</w:t>
      </w:r>
    </w:p>
    <w:p w14:paraId="6511FAD1" w14:textId="77777777" w:rsidR="00715D0E" w:rsidRPr="00E4609D" w:rsidRDefault="00715D0E" w:rsidP="00240DBC">
      <w:pPr>
        <w:spacing w:before="120" w:after="120" w:line="340" w:lineRule="exact"/>
        <w:ind w:firstLine="720"/>
        <w:jc w:val="both"/>
        <w:rPr>
          <w:b/>
          <w:spacing w:val="-4"/>
          <w:sz w:val="28"/>
          <w:szCs w:val="26"/>
          <w:lang w:val="nl-NL"/>
        </w:rPr>
      </w:pPr>
      <w:r w:rsidRPr="00E4609D">
        <w:rPr>
          <w:b/>
          <w:sz w:val="28"/>
          <w:szCs w:val="26"/>
          <w:lang w:val="nl-NL"/>
        </w:rPr>
        <w:t xml:space="preserve">Điều 1. </w:t>
      </w:r>
      <w:r w:rsidRPr="00E4609D">
        <w:rPr>
          <w:b/>
          <w:spacing w:val="-4"/>
          <w:sz w:val="28"/>
          <w:szCs w:val="26"/>
          <w:lang w:val="nl-NL"/>
        </w:rPr>
        <w:t>Phạm vi điều chỉnh</w:t>
      </w:r>
    </w:p>
    <w:p w14:paraId="7DD02061" w14:textId="5E01E4BD" w:rsidR="00715D0E" w:rsidRDefault="00E4609D" w:rsidP="00240DBC">
      <w:pPr>
        <w:spacing w:before="120" w:after="120" w:line="340" w:lineRule="exact"/>
        <w:ind w:firstLine="720"/>
        <w:jc w:val="both"/>
        <w:rPr>
          <w:spacing w:val="-4"/>
          <w:sz w:val="28"/>
          <w:szCs w:val="26"/>
          <w:lang w:val="nl-NL"/>
        </w:rPr>
      </w:pPr>
      <w:r w:rsidRPr="00E4609D">
        <w:rPr>
          <w:spacing w:val="-4"/>
          <w:sz w:val="28"/>
          <w:szCs w:val="26"/>
          <w:lang w:val="nl-NL"/>
        </w:rPr>
        <w:t>1.</w:t>
      </w:r>
      <w:r>
        <w:rPr>
          <w:spacing w:val="-4"/>
          <w:sz w:val="28"/>
          <w:szCs w:val="26"/>
          <w:lang w:val="nl-NL"/>
        </w:rPr>
        <w:t xml:space="preserve"> </w:t>
      </w:r>
      <w:r w:rsidR="00715D0E" w:rsidRPr="00E4609D">
        <w:rPr>
          <w:spacing w:val="-4"/>
          <w:sz w:val="28"/>
          <w:szCs w:val="26"/>
          <w:lang w:val="nl-NL"/>
        </w:rPr>
        <w:t xml:space="preserve">Quyết định này quy định </w:t>
      </w:r>
      <w:r w:rsidR="00715D0E" w:rsidRPr="00E4609D">
        <w:rPr>
          <w:sz w:val="28"/>
          <w:szCs w:val="26"/>
          <w:lang w:val="vi-VN"/>
        </w:rPr>
        <w:t xml:space="preserve">về tỷ lệ </w:t>
      </w:r>
      <w:r w:rsidR="00715D0E" w:rsidRPr="00E4609D">
        <w:rPr>
          <w:sz w:val="28"/>
          <w:szCs w:val="26"/>
        </w:rPr>
        <w:t xml:space="preserve">phần trăm </w:t>
      </w:r>
      <w:r w:rsidR="00715D0E" w:rsidRPr="00E4609D">
        <w:rPr>
          <w:sz w:val="28"/>
          <w:szCs w:val="26"/>
          <w:lang w:val="vi-VN"/>
        </w:rPr>
        <w:t xml:space="preserve">(%) tính đơn giá thuê đất, đơn giá thuê đất xây dựng công trình ngầm, đơn giá thuê đất đối với </w:t>
      </w:r>
      <w:r w:rsidR="00715D0E" w:rsidRPr="00E4609D">
        <w:rPr>
          <w:sz w:val="28"/>
          <w:szCs w:val="26"/>
        </w:rPr>
        <w:t xml:space="preserve">phần diện tích </w:t>
      </w:r>
      <w:r w:rsidR="00715D0E" w:rsidRPr="00E4609D">
        <w:rPr>
          <w:sz w:val="28"/>
          <w:szCs w:val="26"/>
          <w:lang w:val="vi-VN"/>
        </w:rPr>
        <w:t>đất có mặt nước</w:t>
      </w:r>
      <w:r w:rsidR="00715D0E" w:rsidRPr="00E4609D">
        <w:rPr>
          <w:b/>
          <w:bCs/>
          <w:sz w:val="28"/>
          <w:szCs w:val="26"/>
          <w:lang w:val="vi-VN"/>
        </w:rPr>
        <w:t xml:space="preserve"> </w:t>
      </w:r>
      <w:r w:rsidR="00715D0E" w:rsidRPr="00E4609D">
        <w:rPr>
          <w:sz w:val="28"/>
          <w:szCs w:val="26"/>
          <w:lang w:val="vi-VN"/>
        </w:rPr>
        <w:t xml:space="preserve">trên địa bàn tỉnh </w:t>
      </w:r>
      <w:r w:rsidR="00715D0E" w:rsidRPr="00E4609D">
        <w:rPr>
          <w:sz w:val="28"/>
          <w:szCs w:val="26"/>
        </w:rPr>
        <w:t>Lào Cai</w:t>
      </w:r>
      <w:r w:rsidR="00715D0E" w:rsidRPr="00E4609D">
        <w:rPr>
          <w:spacing w:val="-4"/>
          <w:sz w:val="28"/>
          <w:szCs w:val="26"/>
          <w:lang w:val="nl-NL"/>
        </w:rPr>
        <w:t>.</w:t>
      </w:r>
    </w:p>
    <w:p w14:paraId="09B11E2D" w14:textId="63688E87" w:rsidR="00E4609D" w:rsidRPr="00E4609D" w:rsidRDefault="00E4609D" w:rsidP="00240DBC">
      <w:pPr>
        <w:spacing w:before="120" w:after="120" w:line="340" w:lineRule="exact"/>
        <w:ind w:firstLine="720"/>
        <w:jc w:val="both"/>
        <w:rPr>
          <w:spacing w:val="-4"/>
          <w:sz w:val="28"/>
          <w:szCs w:val="26"/>
          <w:lang w:val="nl-NL"/>
        </w:rPr>
      </w:pPr>
      <w:r>
        <w:rPr>
          <w:spacing w:val="-4"/>
          <w:sz w:val="28"/>
          <w:szCs w:val="26"/>
          <w:lang w:val="nl-NL"/>
        </w:rPr>
        <w:t>2. Những nội dung khác không quy định trong Quyết định này thì thực hiện theo quy định tại Nghị định số 103/2024/NĐ-CP ngày 30/7/2024 của Chính phủ Quy định về tiền sử dụng đất, tiền thuê đất.</w:t>
      </w:r>
    </w:p>
    <w:p w14:paraId="34771E21" w14:textId="77777777" w:rsidR="00715D0E" w:rsidRPr="00E4609D" w:rsidRDefault="00715D0E" w:rsidP="00240DBC">
      <w:pPr>
        <w:spacing w:before="120" w:after="120" w:line="340" w:lineRule="exact"/>
        <w:ind w:left="720"/>
        <w:jc w:val="both"/>
        <w:rPr>
          <w:b/>
          <w:spacing w:val="-4"/>
          <w:sz w:val="28"/>
          <w:szCs w:val="26"/>
          <w:lang w:val="nl-NL"/>
        </w:rPr>
      </w:pPr>
      <w:r w:rsidRPr="00E4609D">
        <w:rPr>
          <w:b/>
          <w:spacing w:val="-4"/>
          <w:sz w:val="28"/>
          <w:szCs w:val="26"/>
          <w:lang w:val="nl-NL"/>
        </w:rPr>
        <w:t>Điều 2. Đối tượng áp dụng</w:t>
      </w:r>
    </w:p>
    <w:p w14:paraId="58CB9940" w14:textId="77777777" w:rsidR="00715D0E" w:rsidRPr="00E4609D" w:rsidRDefault="00715D0E" w:rsidP="00240DBC">
      <w:pPr>
        <w:spacing w:before="120" w:after="120" w:line="340" w:lineRule="exact"/>
        <w:ind w:firstLine="720"/>
        <w:jc w:val="both"/>
        <w:rPr>
          <w:spacing w:val="-8"/>
          <w:sz w:val="28"/>
          <w:szCs w:val="26"/>
          <w:lang w:val="nl-NL"/>
        </w:rPr>
      </w:pPr>
      <w:r w:rsidRPr="00E4609D">
        <w:rPr>
          <w:spacing w:val="-8"/>
          <w:sz w:val="28"/>
          <w:szCs w:val="26"/>
          <w:lang w:val="nl-NL"/>
        </w:rPr>
        <w:t>1. Người sử dụng đất theo quy định tại Điều 4 Luật Đất đai được Nhà nước cho thuê đất, gia hạn sử dụng đất, điều chỉnh thời hạn sử dụng đất, điều chỉnh quyết định cho thuê đất thuộc trường hợp phải nộp tiền thuê đất.</w:t>
      </w:r>
    </w:p>
    <w:p w14:paraId="15C30E1C" w14:textId="65863328" w:rsidR="00715D0E" w:rsidRPr="00E4609D" w:rsidRDefault="00715D0E" w:rsidP="00240DBC">
      <w:pPr>
        <w:spacing w:before="120" w:after="120" w:line="340" w:lineRule="exact"/>
        <w:ind w:firstLine="720"/>
        <w:jc w:val="both"/>
        <w:rPr>
          <w:spacing w:val="-6"/>
          <w:sz w:val="28"/>
          <w:szCs w:val="26"/>
          <w:lang w:val="nl-NL"/>
        </w:rPr>
      </w:pPr>
      <w:r w:rsidRPr="00E4609D">
        <w:rPr>
          <w:spacing w:val="-6"/>
          <w:sz w:val="28"/>
          <w:szCs w:val="26"/>
          <w:lang w:val="nl-NL"/>
        </w:rPr>
        <w:t>2. Các cơ quan quản lý nhà nước liên quan đến lĩnh vực đất đai, các cơ quan có chức năng xây dựng, điều chỉnh, xác định giá đất cụ thể</w:t>
      </w:r>
      <w:r w:rsidR="00E4609D" w:rsidRPr="00E4609D">
        <w:rPr>
          <w:spacing w:val="-6"/>
          <w:sz w:val="28"/>
          <w:szCs w:val="26"/>
          <w:lang w:val="nl-NL"/>
        </w:rPr>
        <w:t>.</w:t>
      </w:r>
    </w:p>
    <w:p w14:paraId="77010430" w14:textId="77777777" w:rsidR="00715D0E" w:rsidRPr="00E4609D" w:rsidRDefault="00715D0E" w:rsidP="00240DBC">
      <w:pPr>
        <w:spacing w:before="120" w:after="120" w:line="340" w:lineRule="exact"/>
        <w:ind w:firstLine="720"/>
        <w:jc w:val="both"/>
        <w:rPr>
          <w:spacing w:val="-4"/>
          <w:sz w:val="28"/>
          <w:szCs w:val="26"/>
          <w:lang w:val="nl-NL"/>
        </w:rPr>
      </w:pPr>
      <w:r w:rsidRPr="00E4609D">
        <w:rPr>
          <w:spacing w:val="-4"/>
          <w:sz w:val="28"/>
          <w:szCs w:val="26"/>
          <w:lang w:val="nl-NL"/>
        </w:rPr>
        <w:t>3. Các tổ chức, cá nhân khác có liên quan.</w:t>
      </w:r>
    </w:p>
    <w:p w14:paraId="7D0A923B" w14:textId="77777777" w:rsidR="00715D0E" w:rsidRPr="00E4609D" w:rsidRDefault="00715D0E" w:rsidP="00240DBC">
      <w:pPr>
        <w:pStyle w:val="BodyText"/>
        <w:spacing w:before="120" w:after="120" w:line="340" w:lineRule="exact"/>
        <w:ind w:firstLine="709"/>
        <w:jc w:val="both"/>
        <w:rPr>
          <w:b/>
          <w:i w:val="0"/>
          <w:color w:val="000000" w:themeColor="text1"/>
          <w:sz w:val="28"/>
          <w:szCs w:val="26"/>
        </w:rPr>
      </w:pPr>
      <w:r w:rsidRPr="00E4609D">
        <w:rPr>
          <w:b/>
          <w:i w:val="0"/>
          <w:color w:val="000000" w:themeColor="text1"/>
          <w:spacing w:val="-2"/>
          <w:sz w:val="28"/>
          <w:szCs w:val="26"/>
        </w:rPr>
        <w:t xml:space="preserve">Điều 3. Nội dung quy định </w:t>
      </w:r>
      <w:r w:rsidRPr="00E4609D">
        <w:rPr>
          <w:b/>
          <w:i w:val="0"/>
          <w:color w:val="000000" w:themeColor="text1"/>
          <w:spacing w:val="-2"/>
          <w:sz w:val="28"/>
          <w:szCs w:val="26"/>
          <w:lang w:val="vi-VN"/>
        </w:rPr>
        <w:t xml:space="preserve">về tỷ lệ </w:t>
      </w:r>
      <w:r w:rsidRPr="00E4609D">
        <w:rPr>
          <w:b/>
          <w:i w:val="0"/>
          <w:color w:val="000000" w:themeColor="text1"/>
          <w:spacing w:val="-2"/>
          <w:sz w:val="28"/>
          <w:szCs w:val="26"/>
        </w:rPr>
        <w:t xml:space="preserve">phần trăm </w:t>
      </w:r>
      <w:r w:rsidRPr="00E4609D">
        <w:rPr>
          <w:b/>
          <w:i w:val="0"/>
          <w:color w:val="000000" w:themeColor="text1"/>
          <w:spacing w:val="-2"/>
          <w:sz w:val="28"/>
          <w:szCs w:val="26"/>
          <w:lang w:val="vi-VN"/>
        </w:rPr>
        <w:t xml:space="preserve">(%) tính đơn giá thuê đất, </w:t>
      </w:r>
      <w:r w:rsidRPr="00E4609D">
        <w:rPr>
          <w:b/>
          <w:i w:val="0"/>
          <w:color w:val="000000" w:themeColor="text1"/>
          <w:sz w:val="28"/>
          <w:szCs w:val="26"/>
          <w:lang w:val="vi-VN"/>
        </w:rPr>
        <w:t xml:space="preserve">đơn giá thuê đất xây dựng công trình ngầm, đơn giá thuê đất đối với </w:t>
      </w:r>
      <w:r w:rsidRPr="00E4609D">
        <w:rPr>
          <w:b/>
          <w:i w:val="0"/>
          <w:color w:val="000000" w:themeColor="text1"/>
          <w:sz w:val="28"/>
          <w:szCs w:val="26"/>
        </w:rPr>
        <w:t xml:space="preserve">phần diện tích </w:t>
      </w:r>
      <w:r w:rsidRPr="00E4609D">
        <w:rPr>
          <w:b/>
          <w:i w:val="0"/>
          <w:color w:val="000000" w:themeColor="text1"/>
          <w:sz w:val="28"/>
          <w:szCs w:val="26"/>
          <w:lang w:val="vi-VN"/>
        </w:rPr>
        <w:t>đất có mặt nước</w:t>
      </w:r>
      <w:r w:rsidRPr="00E4609D">
        <w:rPr>
          <w:b/>
          <w:bCs/>
          <w:i w:val="0"/>
          <w:color w:val="000000" w:themeColor="text1"/>
          <w:sz w:val="28"/>
          <w:szCs w:val="26"/>
          <w:lang w:val="vi-VN"/>
        </w:rPr>
        <w:t xml:space="preserve"> </w:t>
      </w:r>
      <w:r w:rsidRPr="00E4609D">
        <w:rPr>
          <w:b/>
          <w:i w:val="0"/>
          <w:color w:val="000000" w:themeColor="text1"/>
          <w:sz w:val="28"/>
          <w:szCs w:val="26"/>
          <w:lang w:val="vi-VN"/>
        </w:rPr>
        <w:t xml:space="preserve">trên địa bàn tỉnh </w:t>
      </w:r>
      <w:r w:rsidRPr="00E4609D">
        <w:rPr>
          <w:b/>
          <w:i w:val="0"/>
          <w:color w:val="000000" w:themeColor="text1"/>
          <w:sz w:val="28"/>
          <w:szCs w:val="26"/>
        </w:rPr>
        <w:t>Lào Cai.</w:t>
      </w:r>
    </w:p>
    <w:p w14:paraId="1998D7BF" w14:textId="77777777" w:rsidR="00715D0E" w:rsidRPr="00E4609D" w:rsidRDefault="00715D0E" w:rsidP="00240DBC">
      <w:pPr>
        <w:spacing w:before="120" w:after="120" w:line="340" w:lineRule="exact"/>
        <w:ind w:firstLine="567"/>
        <w:jc w:val="both"/>
        <w:rPr>
          <w:sz w:val="28"/>
          <w:szCs w:val="26"/>
        </w:rPr>
      </w:pPr>
      <w:r w:rsidRPr="00E4609D">
        <w:rPr>
          <w:sz w:val="28"/>
          <w:szCs w:val="26"/>
        </w:rPr>
        <w:t>1. Tỷ lệ phần trăm (%) tính đơn giá thuê đất đối với trường hợp thuê đất trả tiền thuê đất hằng năm không thông qua hình thức đấu giá.</w:t>
      </w:r>
    </w:p>
    <w:p w14:paraId="17998D09" w14:textId="339228BE" w:rsidR="00715D0E" w:rsidRPr="00E4609D" w:rsidRDefault="00715D0E" w:rsidP="00240DBC">
      <w:pPr>
        <w:spacing w:before="120" w:after="120" w:line="340" w:lineRule="exact"/>
        <w:ind w:firstLine="567"/>
        <w:jc w:val="both"/>
        <w:rPr>
          <w:sz w:val="28"/>
          <w:szCs w:val="26"/>
        </w:rPr>
      </w:pPr>
      <w:r w:rsidRPr="00E4609D">
        <w:rPr>
          <w:sz w:val="28"/>
          <w:szCs w:val="26"/>
        </w:rPr>
        <w:t>a) Tỷ lệ để tính đơn giá thuê đất một năm bằng 1,8% gồm các đị</w:t>
      </w:r>
      <w:r w:rsidR="00E4609D">
        <w:rPr>
          <w:sz w:val="28"/>
          <w:szCs w:val="26"/>
        </w:rPr>
        <w:t>a bàn sau: p</w:t>
      </w:r>
      <w:r w:rsidRPr="00E4609D">
        <w:rPr>
          <w:sz w:val="28"/>
          <w:szCs w:val="26"/>
        </w:rPr>
        <w:t>hườ</w:t>
      </w:r>
      <w:r w:rsidR="00E4609D">
        <w:rPr>
          <w:sz w:val="28"/>
          <w:szCs w:val="26"/>
        </w:rPr>
        <w:t>ng Lào Cai, p</w:t>
      </w:r>
      <w:r w:rsidRPr="00E4609D">
        <w:rPr>
          <w:sz w:val="28"/>
          <w:szCs w:val="26"/>
        </w:rPr>
        <w:t>hườ</w:t>
      </w:r>
      <w:r w:rsidR="00E4609D">
        <w:rPr>
          <w:sz w:val="28"/>
          <w:szCs w:val="26"/>
        </w:rPr>
        <w:t>ng Kim Tân, p</w:t>
      </w:r>
      <w:r w:rsidRPr="00E4609D">
        <w:rPr>
          <w:sz w:val="28"/>
          <w:szCs w:val="26"/>
        </w:rPr>
        <w:t>hường Cốc Lếu thuộc thành phố</w:t>
      </w:r>
      <w:r w:rsidR="00E4609D">
        <w:rPr>
          <w:sz w:val="28"/>
          <w:szCs w:val="26"/>
        </w:rPr>
        <w:t xml:space="preserve"> Lào Cai; p</w:t>
      </w:r>
      <w:r w:rsidRPr="00E4609D">
        <w:rPr>
          <w:sz w:val="28"/>
          <w:szCs w:val="26"/>
        </w:rPr>
        <w:t>hườ</w:t>
      </w:r>
      <w:r w:rsidR="00E4609D">
        <w:rPr>
          <w:sz w:val="28"/>
          <w:szCs w:val="26"/>
        </w:rPr>
        <w:t>ng Sa Pa, p</w:t>
      </w:r>
      <w:r w:rsidRPr="00E4609D">
        <w:rPr>
          <w:sz w:val="28"/>
          <w:szCs w:val="26"/>
        </w:rPr>
        <w:t xml:space="preserve">hường Cầu Mây thuộc thị xã Sa Pa </w:t>
      </w:r>
      <w:r w:rsidRPr="00E4609D">
        <w:rPr>
          <w:i/>
          <w:color w:val="000000" w:themeColor="text1"/>
          <w:sz w:val="28"/>
          <w:szCs w:val="26"/>
        </w:rPr>
        <w:t xml:space="preserve">(trừ </w:t>
      </w:r>
      <w:r w:rsidR="00E4609D" w:rsidRPr="00E4609D">
        <w:rPr>
          <w:i/>
          <w:color w:val="000000" w:themeColor="text1"/>
          <w:sz w:val="28"/>
          <w:szCs w:val="26"/>
        </w:rPr>
        <w:t>các địa bàn</w:t>
      </w:r>
      <w:r w:rsidRPr="00E4609D">
        <w:rPr>
          <w:i/>
          <w:color w:val="000000" w:themeColor="text1"/>
          <w:sz w:val="28"/>
          <w:szCs w:val="26"/>
        </w:rPr>
        <w:t xml:space="preserve"> quy định tại điể</w:t>
      </w:r>
      <w:r w:rsidR="00E4609D" w:rsidRPr="00E4609D">
        <w:rPr>
          <w:i/>
          <w:color w:val="000000" w:themeColor="text1"/>
          <w:sz w:val="28"/>
          <w:szCs w:val="26"/>
        </w:rPr>
        <w:t>m d k</w:t>
      </w:r>
      <w:r w:rsidRPr="00E4609D">
        <w:rPr>
          <w:i/>
          <w:color w:val="000000" w:themeColor="text1"/>
          <w:sz w:val="28"/>
          <w:szCs w:val="26"/>
        </w:rPr>
        <w:t>hoản này)</w:t>
      </w:r>
      <w:r w:rsidRPr="00E4609D">
        <w:rPr>
          <w:color w:val="000000" w:themeColor="text1"/>
          <w:sz w:val="28"/>
          <w:szCs w:val="26"/>
        </w:rPr>
        <w:t>.</w:t>
      </w:r>
    </w:p>
    <w:p w14:paraId="78C45327" w14:textId="49F1C49E" w:rsidR="00715D0E" w:rsidRPr="00E4609D" w:rsidRDefault="00715D0E" w:rsidP="00240DBC">
      <w:pPr>
        <w:spacing w:before="120" w:after="120" w:line="340" w:lineRule="exact"/>
        <w:ind w:firstLine="567"/>
        <w:jc w:val="both"/>
        <w:rPr>
          <w:sz w:val="28"/>
          <w:szCs w:val="26"/>
        </w:rPr>
      </w:pPr>
      <w:r w:rsidRPr="00E4609D">
        <w:rPr>
          <w:sz w:val="28"/>
          <w:szCs w:val="26"/>
        </w:rPr>
        <w:t>b) Tỷ lệ để tính đơn giá thuê đất một năm bằng 1,5% gồm các đị</w:t>
      </w:r>
      <w:r w:rsidR="00E4609D">
        <w:rPr>
          <w:sz w:val="28"/>
          <w:szCs w:val="26"/>
        </w:rPr>
        <w:t>a bàn sau: p</w:t>
      </w:r>
      <w:r w:rsidRPr="00E4609D">
        <w:rPr>
          <w:sz w:val="28"/>
          <w:szCs w:val="26"/>
        </w:rPr>
        <w:t>hường Duyên Hả</w:t>
      </w:r>
      <w:r w:rsidR="00E4609D">
        <w:rPr>
          <w:sz w:val="28"/>
          <w:szCs w:val="26"/>
        </w:rPr>
        <w:t>i, p</w:t>
      </w:r>
      <w:r w:rsidRPr="00E4609D">
        <w:rPr>
          <w:sz w:val="28"/>
          <w:szCs w:val="26"/>
        </w:rPr>
        <w:t>hường Bắc Cườ</w:t>
      </w:r>
      <w:r w:rsidR="00E4609D">
        <w:rPr>
          <w:sz w:val="28"/>
          <w:szCs w:val="26"/>
        </w:rPr>
        <w:t>ng, p</w:t>
      </w:r>
      <w:r w:rsidRPr="00E4609D">
        <w:rPr>
          <w:sz w:val="28"/>
          <w:szCs w:val="26"/>
        </w:rPr>
        <w:t>hường Nam Cườ</w:t>
      </w:r>
      <w:r w:rsidR="00E4609D">
        <w:rPr>
          <w:sz w:val="28"/>
          <w:szCs w:val="26"/>
        </w:rPr>
        <w:t>ng, p</w:t>
      </w:r>
      <w:r w:rsidRPr="00E4609D">
        <w:rPr>
          <w:sz w:val="28"/>
          <w:szCs w:val="26"/>
        </w:rPr>
        <w:t>hường Bắc Lệ</w:t>
      </w:r>
      <w:r w:rsidR="00E4609D">
        <w:rPr>
          <w:sz w:val="28"/>
          <w:szCs w:val="26"/>
        </w:rPr>
        <w:t>nh, p</w:t>
      </w:r>
      <w:r w:rsidRPr="00E4609D">
        <w:rPr>
          <w:sz w:val="28"/>
          <w:szCs w:val="26"/>
        </w:rPr>
        <w:t>hườ</w:t>
      </w:r>
      <w:r w:rsidR="00E4609D">
        <w:rPr>
          <w:sz w:val="28"/>
          <w:szCs w:val="26"/>
        </w:rPr>
        <w:t>ng Bình Minh, p</w:t>
      </w:r>
      <w:r w:rsidRPr="00E4609D">
        <w:rPr>
          <w:sz w:val="28"/>
          <w:szCs w:val="26"/>
        </w:rPr>
        <w:t>hườ</w:t>
      </w:r>
      <w:r w:rsidR="00E4609D">
        <w:rPr>
          <w:sz w:val="28"/>
          <w:szCs w:val="26"/>
        </w:rPr>
        <w:t>ng Xuân Tăng, p</w:t>
      </w:r>
      <w:r w:rsidRPr="00E4609D">
        <w:rPr>
          <w:sz w:val="28"/>
          <w:szCs w:val="26"/>
        </w:rPr>
        <w:t>hường Pom Hán thuộc thành phố</w:t>
      </w:r>
      <w:r w:rsidR="00E4609D">
        <w:rPr>
          <w:sz w:val="28"/>
          <w:szCs w:val="26"/>
        </w:rPr>
        <w:t xml:space="preserve"> Lào Cai; p</w:t>
      </w:r>
      <w:r w:rsidRPr="00E4609D">
        <w:rPr>
          <w:sz w:val="28"/>
          <w:szCs w:val="26"/>
        </w:rPr>
        <w:t>hường Hàm Rồ</w:t>
      </w:r>
      <w:r w:rsidR="00C56C1B">
        <w:rPr>
          <w:sz w:val="28"/>
          <w:szCs w:val="26"/>
        </w:rPr>
        <w:t>ng, p</w:t>
      </w:r>
      <w:r w:rsidRPr="00E4609D">
        <w:rPr>
          <w:sz w:val="28"/>
          <w:szCs w:val="26"/>
        </w:rPr>
        <w:t xml:space="preserve">hường Phan Si Păng thuộc thị xã Sa Pa </w:t>
      </w:r>
      <w:r w:rsidRPr="00C56C1B">
        <w:rPr>
          <w:i/>
          <w:color w:val="000000" w:themeColor="text1"/>
          <w:sz w:val="28"/>
          <w:szCs w:val="26"/>
        </w:rPr>
        <w:t xml:space="preserve">(trừ </w:t>
      </w:r>
      <w:r w:rsidR="00C56C1B" w:rsidRPr="00C56C1B">
        <w:rPr>
          <w:i/>
          <w:color w:val="000000" w:themeColor="text1"/>
          <w:sz w:val="28"/>
          <w:szCs w:val="26"/>
        </w:rPr>
        <w:t>các đại bàn</w:t>
      </w:r>
      <w:r w:rsidRPr="00C56C1B">
        <w:rPr>
          <w:i/>
          <w:color w:val="000000" w:themeColor="text1"/>
          <w:sz w:val="28"/>
          <w:szCs w:val="26"/>
        </w:rPr>
        <w:t xml:space="preserve"> quy định tại điểm d </w:t>
      </w:r>
      <w:r w:rsidR="00C56C1B" w:rsidRPr="00C56C1B">
        <w:rPr>
          <w:i/>
          <w:color w:val="000000" w:themeColor="text1"/>
          <w:sz w:val="28"/>
          <w:szCs w:val="26"/>
        </w:rPr>
        <w:t>k</w:t>
      </w:r>
      <w:r w:rsidRPr="00C56C1B">
        <w:rPr>
          <w:i/>
          <w:color w:val="000000" w:themeColor="text1"/>
          <w:sz w:val="28"/>
          <w:szCs w:val="26"/>
        </w:rPr>
        <w:t>hoản này)</w:t>
      </w:r>
      <w:r w:rsidRPr="00C56C1B">
        <w:rPr>
          <w:color w:val="000000" w:themeColor="text1"/>
          <w:sz w:val="28"/>
          <w:szCs w:val="26"/>
        </w:rPr>
        <w:t>.</w:t>
      </w:r>
    </w:p>
    <w:p w14:paraId="1EB70AE9" w14:textId="254E7D5E" w:rsidR="00715D0E" w:rsidRPr="00E4609D" w:rsidRDefault="00715D0E" w:rsidP="00240DBC">
      <w:pPr>
        <w:spacing w:before="120" w:after="120" w:line="340" w:lineRule="exact"/>
        <w:ind w:firstLine="567"/>
        <w:jc w:val="both"/>
        <w:rPr>
          <w:sz w:val="28"/>
          <w:szCs w:val="26"/>
        </w:rPr>
      </w:pPr>
      <w:r w:rsidRPr="00E4609D">
        <w:rPr>
          <w:sz w:val="28"/>
          <w:szCs w:val="26"/>
        </w:rPr>
        <w:t xml:space="preserve">c) Tỷ lệ để tính đơn giá thuê đất một năm bằng 1,0% gồm các địa bàn sau: </w:t>
      </w:r>
      <w:r w:rsidR="00C56C1B">
        <w:rPr>
          <w:sz w:val="28"/>
          <w:szCs w:val="26"/>
        </w:rPr>
        <w:t>c</w:t>
      </w:r>
      <w:r w:rsidRPr="00E4609D">
        <w:rPr>
          <w:sz w:val="28"/>
          <w:szCs w:val="26"/>
        </w:rPr>
        <w:t xml:space="preserve">ác xã thuộc thành phố Lào Cai; các phường còn lại thuộc thị xã Sa Pa; các xã, thị trấn thuộc huyện Bảo Thắng; </w:t>
      </w:r>
      <w:r w:rsidR="00C56C1B">
        <w:rPr>
          <w:sz w:val="28"/>
          <w:szCs w:val="26"/>
        </w:rPr>
        <w:t>t</w:t>
      </w:r>
      <w:r w:rsidRPr="00E4609D">
        <w:rPr>
          <w:sz w:val="28"/>
          <w:szCs w:val="26"/>
        </w:rPr>
        <w:t>hị trấn Phố Ràng</w:t>
      </w:r>
      <w:r w:rsidR="00C56C1B">
        <w:rPr>
          <w:sz w:val="28"/>
          <w:szCs w:val="26"/>
        </w:rPr>
        <w:t>,</w:t>
      </w:r>
      <w:r w:rsidRPr="00E4609D">
        <w:rPr>
          <w:sz w:val="28"/>
          <w:szCs w:val="26"/>
        </w:rPr>
        <w:t xml:space="preserve"> huyện Bảo Yên; thị trấn Bắc Hà</w:t>
      </w:r>
      <w:r w:rsidR="00C56C1B">
        <w:rPr>
          <w:sz w:val="28"/>
          <w:szCs w:val="26"/>
        </w:rPr>
        <w:t>,</w:t>
      </w:r>
      <w:r w:rsidRPr="00E4609D">
        <w:rPr>
          <w:sz w:val="28"/>
          <w:szCs w:val="26"/>
        </w:rPr>
        <w:t xml:space="preserve"> huyện Bắc Hà; thị trấn Bát Xát</w:t>
      </w:r>
      <w:r w:rsidR="00C56C1B">
        <w:rPr>
          <w:sz w:val="28"/>
          <w:szCs w:val="26"/>
        </w:rPr>
        <w:t>,</w:t>
      </w:r>
      <w:r w:rsidRPr="00E4609D">
        <w:rPr>
          <w:sz w:val="28"/>
          <w:szCs w:val="26"/>
        </w:rPr>
        <w:t xml:space="preserve"> huyện Bát Xát; thị trấn Mường Khương</w:t>
      </w:r>
      <w:r w:rsidR="00C56C1B">
        <w:rPr>
          <w:sz w:val="28"/>
          <w:szCs w:val="26"/>
        </w:rPr>
        <w:t>,</w:t>
      </w:r>
      <w:r w:rsidRPr="00E4609D">
        <w:rPr>
          <w:sz w:val="28"/>
          <w:szCs w:val="26"/>
        </w:rPr>
        <w:t xml:space="preserve"> huyện Mường Khương; thị trấn Khánh Yên</w:t>
      </w:r>
      <w:r w:rsidR="00C56C1B">
        <w:rPr>
          <w:sz w:val="28"/>
          <w:szCs w:val="26"/>
        </w:rPr>
        <w:t>,</w:t>
      </w:r>
      <w:r w:rsidRPr="00E4609D">
        <w:rPr>
          <w:sz w:val="28"/>
          <w:szCs w:val="26"/>
        </w:rPr>
        <w:t xml:space="preserve"> huyện Văn Bàn; thị trấn Si Ma Cai</w:t>
      </w:r>
      <w:r w:rsidR="00C56C1B">
        <w:rPr>
          <w:sz w:val="28"/>
          <w:szCs w:val="26"/>
        </w:rPr>
        <w:t>,</w:t>
      </w:r>
      <w:r w:rsidRPr="00E4609D">
        <w:rPr>
          <w:sz w:val="28"/>
          <w:szCs w:val="26"/>
        </w:rPr>
        <w:t xml:space="preserve"> huyện Si Ma Cai </w:t>
      </w:r>
      <w:r w:rsidRPr="00C56C1B">
        <w:rPr>
          <w:i/>
          <w:color w:val="000000" w:themeColor="text1"/>
          <w:sz w:val="28"/>
          <w:szCs w:val="26"/>
        </w:rPr>
        <w:t xml:space="preserve">(trừ </w:t>
      </w:r>
      <w:r w:rsidR="00C56C1B" w:rsidRPr="00C56C1B">
        <w:rPr>
          <w:i/>
          <w:color w:val="000000" w:themeColor="text1"/>
          <w:sz w:val="28"/>
          <w:szCs w:val="26"/>
        </w:rPr>
        <w:t>các địa bàn</w:t>
      </w:r>
      <w:r w:rsidRPr="00C56C1B">
        <w:rPr>
          <w:i/>
          <w:color w:val="000000" w:themeColor="text1"/>
          <w:sz w:val="28"/>
          <w:szCs w:val="26"/>
        </w:rPr>
        <w:t xml:space="preserve"> quy định tại điểm d </w:t>
      </w:r>
      <w:r w:rsidR="00C56C1B" w:rsidRPr="00C56C1B">
        <w:rPr>
          <w:i/>
          <w:color w:val="000000" w:themeColor="text1"/>
          <w:sz w:val="28"/>
          <w:szCs w:val="26"/>
        </w:rPr>
        <w:t>k</w:t>
      </w:r>
      <w:r w:rsidRPr="00C56C1B">
        <w:rPr>
          <w:i/>
          <w:color w:val="000000" w:themeColor="text1"/>
          <w:sz w:val="28"/>
          <w:szCs w:val="26"/>
        </w:rPr>
        <w:t>hoản này).</w:t>
      </w:r>
    </w:p>
    <w:p w14:paraId="6F2A5D57" w14:textId="478AE7D0" w:rsidR="00715D0E" w:rsidRPr="00E4609D" w:rsidRDefault="00715D0E" w:rsidP="00240DBC">
      <w:pPr>
        <w:spacing w:before="120" w:after="120" w:line="340" w:lineRule="exact"/>
        <w:ind w:firstLine="567"/>
        <w:jc w:val="both"/>
        <w:rPr>
          <w:sz w:val="28"/>
          <w:szCs w:val="26"/>
        </w:rPr>
      </w:pPr>
      <w:r w:rsidRPr="00E4609D">
        <w:rPr>
          <w:sz w:val="28"/>
          <w:szCs w:val="26"/>
        </w:rPr>
        <w:lastRenderedPageBreak/>
        <w:t xml:space="preserve">d) Tỷ lệ để tính đơn giá thuê đất một năm bằng 0,8% gồm các địa bàn sau: </w:t>
      </w:r>
      <w:r w:rsidR="00C56C1B">
        <w:rPr>
          <w:sz w:val="28"/>
          <w:szCs w:val="26"/>
        </w:rPr>
        <w:t xml:space="preserve">Các khu, cụm công nghiệp được thành lập theo quy định của pháp luật; các khu vực còn lại </w:t>
      </w:r>
      <w:r w:rsidRPr="00E4609D">
        <w:rPr>
          <w:sz w:val="28"/>
          <w:szCs w:val="26"/>
        </w:rPr>
        <w:t>trên địa bàn tỉnh Lào Cai.</w:t>
      </w:r>
    </w:p>
    <w:p w14:paraId="474BC47F" w14:textId="77777777" w:rsidR="00715D0E" w:rsidRPr="00E4609D" w:rsidRDefault="00715D0E" w:rsidP="00240DBC">
      <w:pPr>
        <w:spacing w:before="120" w:after="120" w:line="340" w:lineRule="exact"/>
        <w:ind w:firstLine="567"/>
        <w:jc w:val="both"/>
        <w:rPr>
          <w:rStyle w:val="FontStyle30"/>
          <w:spacing w:val="-4"/>
          <w:sz w:val="28"/>
          <w:szCs w:val="26"/>
        </w:rPr>
      </w:pPr>
      <w:r w:rsidRPr="00E4609D">
        <w:rPr>
          <w:rStyle w:val="FontStyle30"/>
          <w:spacing w:val="-4"/>
          <w:sz w:val="28"/>
          <w:szCs w:val="26"/>
        </w:rPr>
        <w:t>2. Đơn giá thuê đất xây dựng công trình ngầm</w:t>
      </w:r>
    </w:p>
    <w:p w14:paraId="40BE1993" w14:textId="77777777" w:rsidR="00715D0E" w:rsidRPr="00E4609D" w:rsidRDefault="00715D0E" w:rsidP="00240DBC">
      <w:pPr>
        <w:spacing w:before="120" w:after="120" w:line="340" w:lineRule="exact"/>
        <w:ind w:firstLine="567"/>
        <w:jc w:val="both"/>
        <w:rPr>
          <w:rStyle w:val="FontStyle30"/>
          <w:spacing w:val="-4"/>
          <w:sz w:val="28"/>
          <w:szCs w:val="26"/>
        </w:rPr>
      </w:pPr>
      <w:r w:rsidRPr="00E4609D">
        <w:rPr>
          <w:rStyle w:val="FontStyle30"/>
          <w:spacing w:val="-4"/>
          <w:sz w:val="28"/>
          <w:szCs w:val="26"/>
        </w:rPr>
        <w:t xml:space="preserve">Đối với đất được Nhà nước cho thuê để xây dựng công trình ngầm </w:t>
      </w:r>
      <w:r w:rsidRPr="00C56C1B">
        <w:rPr>
          <w:rStyle w:val="FontStyle30"/>
          <w:i/>
          <w:spacing w:val="-4"/>
          <w:sz w:val="28"/>
          <w:szCs w:val="26"/>
        </w:rPr>
        <w:t>(không phải là phần ngầm của công trình xây dựng trên mặt đất)</w:t>
      </w:r>
      <w:r w:rsidRPr="00E4609D">
        <w:rPr>
          <w:rStyle w:val="FontStyle30"/>
          <w:spacing w:val="-4"/>
          <w:sz w:val="28"/>
          <w:szCs w:val="26"/>
        </w:rPr>
        <w:t xml:space="preserve"> theo quy định của Luật Đất đai, tiền thuê đất được tính như sau:</w:t>
      </w:r>
    </w:p>
    <w:p w14:paraId="57E7E349" w14:textId="2F4FEBA1" w:rsidR="00715D0E" w:rsidRPr="00E4609D" w:rsidRDefault="00715D0E" w:rsidP="00240DBC">
      <w:pPr>
        <w:spacing w:before="120" w:after="120" w:line="340" w:lineRule="exact"/>
        <w:ind w:firstLine="567"/>
        <w:jc w:val="both"/>
        <w:rPr>
          <w:rStyle w:val="FontStyle30"/>
          <w:spacing w:val="-4"/>
          <w:sz w:val="28"/>
          <w:szCs w:val="26"/>
        </w:rPr>
      </w:pPr>
      <w:r w:rsidRPr="00E4609D">
        <w:rPr>
          <w:rStyle w:val="FontStyle30"/>
          <w:spacing w:val="-4"/>
          <w:sz w:val="28"/>
          <w:szCs w:val="26"/>
        </w:rPr>
        <w:t>a) Trường hợp thuê đất trả tiền thuê đất hằng năm, đơn giá thuê đất được tính bằ</w:t>
      </w:r>
      <w:r w:rsidR="00C56C1B">
        <w:rPr>
          <w:rStyle w:val="FontStyle30"/>
          <w:spacing w:val="-4"/>
          <w:sz w:val="28"/>
          <w:szCs w:val="26"/>
        </w:rPr>
        <w:t>ng 30%</w:t>
      </w:r>
      <w:r w:rsidRPr="00E4609D">
        <w:rPr>
          <w:rStyle w:val="FontStyle30"/>
          <w:spacing w:val="-4"/>
          <w:sz w:val="28"/>
          <w:szCs w:val="26"/>
        </w:rPr>
        <w:t xml:space="preserve"> của đơn giá thuê đất trên bề mặt với hình thức thuê đất trả tiền thuê đất hằng nằm có cùng mục đích sử dụng đất.</w:t>
      </w:r>
    </w:p>
    <w:p w14:paraId="76073AE9" w14:textId="77777777" w:rsidR="00715D0E" w:rsidRPr="00E4609D" w:rsidRDefault="00715D0E" w:rsidP="00240DBC">
      <w:pPr>
        <w:spacing w:before="120" w:after="120" w:line="340" w:lineRule="exact"/>
        <w:ind w:firstLine="567"/>
        <w:jc w:val="both"/>
        <w:rPr>
          <w:rStyle w:val="FontStyle30"/>
          <w:spacing w:val="-4"/>
          <w:sz w:val="28"/>
          <w:szCs w:val="26"/>
        </w:rPr>
      </w:pPr>
      <w:r w:rsidRPr="00E4609D">
        <w:rPr>
          <w:rStyle w:val="FontStyle30"/>
          <w:spacing w:val="-4"/>
          <w:sz w:val="28"/>
          <w:szCs w:val="26"/>
        </w:rPr>
        <w:t>b) Trường hợp thuê đất trả tiền thuê đất một lần cho cả thời gian thuê, đơn giá thuê đất được tính bằng 30% của đơn giá thuê đất trên bề mặt với hình thức thuê đất trả tiền thuê đất một lần cho cả thời gian thuê có cùng mục đích sử dụng và thời hạn sử dụng đất.</w:t>
      </w:r>
    </w:p>
    <w:p w14:paraId="0E6C0338" w14:textId="211AE47B" w:rsidR="00715D0E" w:rsidRPr="00E4609D" w:rsidRDefault="00715D0E" w:rsidP="00240DBC">
      <w:pPr>
        <w:spacing w:before="120" w:after="120" w:line="340" w:lineRule="exact"/>
        <w:ind w:firstLine="567"/>
        <w:jc w:val="both"/>
        <w:rPr>
          <w:rStyle w:val="FontStyle30"/>
          <w:spacing w:val="-4"/>
          <w:sz w:val="28"/>
          <w:szCs w:val="26"/>
        </w:rPr>
      </w:pPr>
      <w:r w:rsidRPr="00E4609D">
        <w:rPr>
          <w:rStyle w:val="FontStyle30"/>
          <w:spacing w:val="-4"/>
          <w:sz w:val="28"/>
          <w:szCs w:val="26"/>
        </w:rPr>
        <w:t>c) Riêng đối với trường hợp thuê đất quy định tại điểm a, điể</w:t>
      </w:r>
      <w:r w:rsidR="00C56C1B">
        <w:rPr>
          <w:rStyle w:val="FontStyle30"/>
          <w:spacing w:val="-4"/>
          <w:sz w:val="28"/>
          <w:szCs w:val="26"/>
        </w:rPr>
        <w:t>m b k</w:t>
      </w:r>
      <w:r w:rsidRPr="00E4609D">
        <w:rPr>
          <w:rStyle w:val="FontStyle30"/>
          <w:spacing w:val="-4"/>
          <w:sz w:val="28"/>
          <w:szCs w:val="26"/>
        </w:rPr>
        <w:t>hoản này mà sử dụng vào mục đích bãi đỗ xe thì đơn giá thuê đất được xác định bằng 10% đơn giá thuê đất trên bề mặt với hình thức thuê đất trả tiền thuê đất hằng năm có cùng mục đích sử dụng đất hoặc hình thức thuê đất trả tiền thuê đất một lần cho cả thời gian thuê có cùng mục đích sử dụng và thời hạn sử dụng đất.</w:t>
      </w:r>
    </w:p>
    <w:p w14:paraId="60C43782" w14:textId="77777777" w:rsidR="00715D0E" w:rsidRPr="00E4609D" w:rsidRDefault="00715D0E" w:rsidP="00240DBC">
      <w:pPr>
        <w:spacing w:before="120" w:after="120" w:line="340" w:lineRule="exact"/>
        <w:ind w:firstLine="567"/>
        <w:jc w:val="both"/>
        <w:rPr>
          <w:rStyle w:val="FontStyle30"/>
          <w:spacing w:val="-4"/>
          <w:sz w:val="28"/>
          <w:szCs w:val="26"/>
        </w:rPr>
      </w:pPr>
      <w:r w:rsidRPr="00E4609D">
        <w:rPr>
          <w:rStyle w:val="FontStyle30"/>
          <w:spacing w:val="-4"/>
          <w:sz w:val="28"/>
          <w:szCs w:val="26"/>
        </w:rPr>
        <w:t>3. Đơn giá thuê đất đối với phần diện tích đất có mặt nước</w:t>
      </w:r>
    </w:p>
    <w:p w14:paraId="629270F5" w14:textId="77777777" w:rsidR="00715D0E" w:rsidRPr="00E4609D" w:rsidRDefault="00715D0E" w:rsidP="00240DBC">
      <w:pPr>
        <w:spacing w:before="120" w:after="120" w:line="340" w:lineRule="exact"/>
        <w:ind w:firstLine="567"/>
        <w:jc w:val="both"/>
        <w:rPr>
          <w:rStyle w:val="FontStyle30"/>
          <w:spacing w:val="-4"/>
          <w:sz w:val="28"/>
          <w:szCs w:val="26"/>
        </w:rPr>
      </w:pPr>
      <w:r w:rsidRPr="00E4609D">
        <w:rPr>
          <w:rStyle w:val="FontStyle30"/>
          <w:spacing w:val="-4"/>
          <w:sz w:val="28"/>
          <w:szCs w:val="26"/>
        </w:rPr>
        <w:t>Đối với phần diện tích đất có mặt nước, đơn giá thuê đất trả tiền thuê đất hằng năm, đơn giá thuê đất trả tiền thuê đất một lần cho cả thời gian thuê được tính bằng 50% của đơn giá thuê đất hàng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14:paraId="27045513" w14:textId="77777777" w:rsidR="00715D0E" w:rsidRPr="00E4609D" w:rsidRDefault="00715D0E" w:rsidP="00240DBC">
      <w:pPr>
        <w:spacing w:before="120" w:after="120" w:line="340" w:lineRule="exact"/>
        <w:ind w:firstLine="728"/>
        <w:jc w:val="both"/>
        <w:rPr>
          <w:b/>
          <w:bCs/>
          <w:sz w:val="28"/>
          <w:szCs w:val="26"/>
        </w:rPr>
      </w:pPr>
      <w:r w:rsidRPr="00E4609D">
        <w:rPr>
          <w:b/>
          <w:sz w:val="28"/>
          <w:szCs w:val="26"/>
          <w:lang w:val="vi-VN"/>
        </w:rPr>
        <w:t xml:space="preserve">Điều </w:t>
      </w:r>
      <w:r w:rsidRPr="00E4609D">
        <w:rPr>
          <w:b/>
          <w:sz w:val="28"/>
          <w:szCs w:val="26"/>
          <w:lang w:val="nl-NL"/>
        </w:rPr>
        <w:t xml:space="preserve">4 </w:t>
      </w:r>
      <w:r w:rsidRPr="00E4609D">
        <w:rPr>
          <w:b/>
          <w:sz w:val="28"/>
          <w:szCs w:val="26"/>
          <w:lang w:val="vi-VN"/>
        </w:rPr>
        <w:t>.</w:t>
      </w:r>
      <w:r w:rsidRPr="00E4609D">
        <w:rPr>
          <w:sz w:val="28"/>
          <w:szCs w:val="26"/>
          <w:lang w:val="vi-VN"/>
        </w:rPr>
        <w:t xml:space="preserve"> </w:t>
      </w:r>
      <w:r w:rsidRPr="00E4609D">
        <w:rPr>
          <w:b/>
          <w:sz w:val="28"/>
          <w:szCs w:val="26"/>
          <w:lang w:val="vi-VN"/>
        </w:rPr>
        <w:t>Hiệu lực thi hành</w:t>
      </w:r>
      <w:r w:rsidRPr="00E4609D">
        <w:rPr>
          <w:b/>
          <w:sz w:val="28"/>
          <w:szCs w:val="26"/>
        </w:rPr>
        <w:t xml:space="preserve"> và tổ chức thực hiện</w:t>
      </w:r>
    </w:p>
    <w:p w14:paraId="6C408D38" w14:textId="77777777" w:rsidR="00715D0E" w:rsidRPr="00C56C1B" w:rsidRDefault="00715D0E" w:rsidP="00240DBC">
      <w:pPr>
        <w:spacing w:before="120" w:after="120" w:line="340" w:lineRule="exact"/>
        <w:ind w:firstLine="728"/>
        <w:jc w:val="both"/>
        <w:rPr>
          <w:sz w:val="28"/>
          <w:szCs w:val="26"/>
          <w:lang w:val="nl-NL"/>
        </w:rPr>
      </w:pPr>
      <w:r w:rsidRPr="00C56C1B">
        <w:rPr>
          <w:sz w:val="28"/>
          <w:szCs w:val="26"/>
          <w:lang w:val="nl-NL"/>
        </w:rPr>
        <w:t>1. Hiệu lực thi hành</w:t>
      </w:r>
    </w:p>
    <w:p w14:paraId="03769CF3" w14:textId="01484155" w:rsidR="00715D0E" w:rsidRPr="00E4609D" w:rsidRDefault="00715D0E" w:rsidP="00240DBC">
      <w:pPr>
        <w:spacing w:before="120" w:after="120" w:line="340" w:lineRule="exact"/>
        <w:ind w:firstLine="728"/>
        <w:jc w:val="both"/>
        <w:rPr>
          <w:sz w:val="28"/>
          <w:szCs w:val="26"/>
          <w:lang w:val="nl-NL"/>
        </w:rPr>
      </w:pPr>
      <w:r w:rsidRPr="00E4609D">
        <w:rPr>
          <w:sz w:val="28"/>
          <w:szCs w:val="26"/>
          <w:lang w:val="nl-NL"/>
        </w:rPr>
        <w:t xml:space="preserve">a) Quyết định này có hiệu lực thi hành từ ngày </w:t>
      </w:r>
      <w:r w:rsidR="00C56C1B">
        <w:rPr>
          <w:sz w:val="28"/>
          <w:szCs w:val="26"/>
          <w:lang w:val="nl-NL"/>
        </w:rPr>
        <w:t>10</w:t>
      </w:r>
      <w:r w:rsidRPr="00E4609D">
        <w:rPr>
          <w:sz w:val="28"/>
          <w:szCs w:val="26"/>
          <w:lang w:val="nl-NL"/>
        </w:rPr>
        <w:t>/</w:t>
      </w:r>
      <w:r w:rsidR="00C56C1B">
        <w:rPr>
          <w:sz w:val="28"/>
          <w:szCs w:val="26"/>
          <w:lang w:val="nl-NL"/>
        </w:rPr>
        <w:t>11</w:t>
      </w:r>
      <w:r w:rsidRPr="00E4609D">
        <w:rPr>
          <w:sz w:val="28"/>
          <w:szCs w:val="26"/>
          <w:lang w:val="nl-NL"/>
        </w:rPr>
        <w:t>/2024</w:t>
      </w:r>
      <w:r w:rsidR="00B509A8">
        <w:rPr>
          <w:sz w:val="28"/>
          <w:szCs w:val="26"/>
          <w:lang w:val="nl-NL"/>
        </w:rPr>
        <w:t>.</w:t>
      </w:r>
    </w:p>
    <w:p w14:paraId="786FD6A3" w14:textId="683254B7" w:rsidR="00715D0E" w:rsidRPr="00E4609D" w:rsidRDefault="00715D0E" w:rsidP="00240DBC">
      <w:pPr>
        <w:spacing w:before="120" w:after="120" w:line="340" w:lineRule="exact"/>
        <w:ind w:firstLine="728"/>
        <w:jc w:val="both"/>
        <w:rPr>
          <w:sz w:val="28"/>
          <w:szCs w:val="26"/>
          <w:lang w:val="nl-NL"/>
        </w:rPr>
      </w:pPr>
      <w:r w:rsidRPr="00E4609D">
        <w:rPr>
          <w:sz w:val="28"/>
          <w:szCs w:val="26"/>
          <w:lang w:val="nl-NL"/>
        </w:rPr>
        <w:t xml:space="preserve">b) Quyết định số 19/2022/QĐ-UBND ngày 19/5/2022 của </w:t>
      </w:r>
      <w:r w:rsidR="00C56C1B">
        <w:rPr>
          <w:sz w:val="28"/>
          <w:szCs w:val="26"/>
          <w:lang w:val="nl-NL"/>
        </w:rPr>
        <w:t>Uỷ ban nhân dân</w:t>
      </w:r>
      <w:r w:rsidRPr="00E4609D">
        <w:rPr>
          <w:sz w:val="28"/>
          <w:szCs w:val="26"/>
          <w:lang w:val="nl-NL"/>
        </w:rPr>
        <w:t xml:space="preserve"> tỉnh Lào Cai Quy định </w:t>
      </w:r>
      <w:r w:rsidRPr="00E4609D">
        <w:rPr>
          <w:color w:val="000000"/>
          <w:sz w:val="28"/>
          <w:szCs w:val="26"/>
        </w:rPr>
        <w:t xml:space="preserve">tỷ lệ phần trăm (%) </w:t>
      </w:r>
      <w:r w:rsidR="00C56C1B">
        <w:rPr>
          <w:color w:val="000000"/>
          <w:sz w:val="28"/>
          <w:szCs w:val="26"/>
        </w:rPr>
        <w:t xml:space="preserve">để </w:t>
      </w:r>
      <w:r w:rsidRPr="00E4609D">
        <w:rPr>
          <w:color w:val="000000"/>
          <w:sz w:val="28"/>
          <w:szCs w:val="26"/>
        </w:rPr>
        <w:t xml:space="preserve">tính đơn giá thuê đất </w:t>
      </w:r>
      <w:r w:rsidR="00C56C1B">
        <w:rPr>
          <w:color w:val="000000"/>
          <w:sz w:val="28"/>
          <w:szCs w:val="26"/>
        </w:rPr>
        <w:t>một năm,</w:t>
      </w:r>
      <w:r w:rsidRPr="00E4609D">
        <w:rPr>
          <w:color w:val="000000"/>
          <w:sz w:val="28"/>
          <w:szCs w:val="26"/>
        </w:rPr>
        <w:t xml:space="preserve"> đơn giá thuê đất</w:t>
      </w:r>
      <w:r w:rsidR="00C56C1B">
        <w:rPr>
          <w:color w:val="000000"/>
          <w:sz w:val="28"/>
          <w:szCs w:val="26"/>
        </w:rPr>
        <w:t xml:space="preserve"> để</w:t>
      </w:r>
      <w:r w:rsidRPr="00E4609D">
        <w:rPr>
          <w:color w:val="000000"/>
          <w:sz w:val="28"/>
          <w:szCs w:val="26"/>
        </w:rPr>
        <w:t xml:space="preserve"> xây dựng công trình ngầ</w:t>
      </w:r>
      <w:r w:rsidR="00C56C1B">
        <w:rPr>
          <w:color w:val="000000"/>
          <w:sz w:val="28"/>
          <w:szCs w:val="26"/>
        </w:rPr>
        <w:t>m,</w:t>
      </w:r>
      <w:r w:rsidRPr="00E4609D">
        <w:rPr>
          <w:color w:val="000000"/>
          <w:sz w:val="28"/>
          <w:szCs w:val="26"/>
        </w:rPr>
        <w:t xml:space="preserve"> đơn giá thuê đất đối với phần diện tích đất có mặt nước</w:t>
      </w:r>
      <w:r w:rsidR="00C56C1B">
        <w:rPr>
          <w:color w:val="000000"/>
          <w:sz w:val="28"/>
          <w:szCs w:val="26"/>
        </w:rPr>
        <w:t xml:space="preserve">, đơn giá thuê </w:t>
      </w:r>
      <w:r w:rsidR="00240DBC">
        <w:rPr>
          <w:color w:val="000000"/>
          <w:sz w:val="28"/>
          <w:szCs w:val="26"/>
        </w:rPr>
        <w:t>mặt nước</w:t>
      </w:r>
      <w:r w:rsidRPr="00E4609D">
        <w:rPr>
          <w:color w:val="000000"/>
          <w:sz w:val="28"/>
          <w:szCs w:val="26"/>
        </w:rPr>
        <w:t xml:space="preserve"> trên địa bàn tỉnh Lào Cai</w:t>
      </w:r>
      <w:r w:rsidRPr="00E4609D">
        <w:rPr>
          <w:sz w:val="28"/>
          <w:szCs w:val="26"/>
          <w:lang w:val="nl-NL"/>
        </w:rPr>
        <w:t xml:space="preserve"> và Quyết định số </w:t>
      </w:r>
      <w:r w:rsidRPr="00E4609D">
        <w:rPr>
          <w:color w:val="000000"/>
          <w:sz w:val="28"/>
          <w:szCs w:val="26"/>
        </w:rPr>
        <w:t xml:space="preserve">28/2022/QĐ-UBND ngày 01/8/2022 của </w:t>
      </w:r>
      <w:r w:rsidR="00240DBC">
        <w:rPr>
          <w:color w:val="000000"/>
          <w:sz w:val="28"/>
          <w:szCs w:val="26"/>
        </w:rPr>
        <w:t>Uỷ ban nhân dân tỉnh</w:t>
      </w:r>
      <w:r w:rsidRPr="00E4609D">
        <w:rPr>
          <w:color w:val="000000"/>
          <w:sz w:val="28"/>
          <w:szCs w:val="26"/>
        </w:rPr>
        <w:t xml:space="preserve"> </w:t>
      </w:r>
      <w:r w:rsidR="00240DBC">
        <w:rPr>
          <w:color w:val="000000"/>
          <w:sz w:val="28"/>
          <w:szCs w:val="26"/>
        </w:rPr>
        <w:t>Lào Cai</w:t>
      </w:r>
      <w:r w:rsidRPr="00E4609D">
        <w:rPr>
          <w:color w:val="000000"/>
          <w:sz w:val="28"/>
          <w:szCs w:val="26"/>
        </w:rPr>
        <w:t xml:space="preserve"> </w:t>
      </w:r>
      <w:r w:rsidR="00240DBC">
        <w:rPr>
          <w:color w:val="000000"/>
          <w:sz w:val="28"/>
          <w:szCs w:val="26"/>
        </w:rPr>
        <w:t>S</w:t>
      </w:r>
      <w:r w:rsidRPr="00E4609D">
        <w:rPr>
          <w:color w:val="000000"/>
          <w:sz w:val="28"/>
          <w:szCs w:val="26"/>
        </w:rPr>
        <w:t xml:space="preserve">ửa đổi điểm c </w:t>
      </w:r>
      <w:r w:rsidR="00240DBC">
        <w:rPr>
          <w:color w:val="000000"/>
          <w:sz w:val="28"/>
          <w:szCs w:val="26"/>
        </w:rPr>
        <w:t>k</w:t>
      </w:r>
      <w:r w:rsidRPr="00E4609D">
        <w:rPr>
          <w:color w:val="000000"/>
          <w:sz w:val="28"/>
          <w:szCs w:val="26"/>
        </w:rPr>
        <w:t xml:space="preserve">hoản 3 Điều 1 </w:t>
      </w:r>
      <w:r w:rsidRPr="00E4609D">
        <w:rPr>
          <w:sz w:val="28"/>
          <w:szCs w:val="26"/>
          <w:lang w:val="nl-NL"/>
        </w:rPr>
        <w:t xml:space="preserve">Quyết định số 19/2022/QĐ-UBND ngày 19/5/2022 của </w:t>
      </w:r>
      <w:r w:rsidR="00240DBC">
        <w:rPr>
          <w:sz w:val="28"/>
          <w:szCs w:val="26"/>
          <w:lang w:val="nl-NL"/>
        </w:rPr>
        <w:t>Uỷ ban nhân dân</w:t>
      </w:r>
      <w:r w:rsidRPr="00E4609D">
        <w:rPr>
          <w:sz w:val="28"/>
          <w:szCs w:val="26"/>
          <w:lang w:val="nl-NL"/>
        </w:rPr>
        <w:t xml:space="preserve"> tỉnh Lào Cai Quy định </w:t>
      </w:r>
      <w:r w:rsidRPr="00E4609D">
        <w:rPr>
          <w:color w:val="000000"/>
          <w:sz w:val="28"/>
          <w:szCs w:val="26"/>
        </w:rPr>
        <w:t xml:space="preserve">tỷ lệ phần trăm (%) </w:t>
      </w:r>
      <w:r w:rsidR="00240DBC">
        <w:rPr>
          <w:color w:val="000000"/>
          <w:sz w:val="28"/>
          <w:szCs w:val="26"/>
        </w:rPr>
        <w:t xml:space="preserve">để </w:t>
      </w:r>
      <w:r w:rsidRPr="00E4609D">
        <w:rPr>
          <w:color w:val="000000"/>
          <w:sz w:val="28"/>
          <w:szCs w:val="26"/>
        </w:rPr>
        <w:t>tính đơn giá</w:t>
      </w:r>
      <w:r w:rsidR="00240DBC">
        <w:rPr>
          <w:color w:val="000000"/>
          <w:sz w:val="28"/>
          <w:szCs w:val="26"/>
        </w:rPr>
        <w:t xml:space="preserve"> thuê đất một năm,</w:t>
      </w:r>
      <w:r w:rsidRPr="00E4609D">
        <w:rPr>
          <w:color w:val="000000"/>
          <w:sz w:val="28"/>
          <w:szCs w:val="26"/>
        </w:rPr>
        <w:t xml:space="preserve"> đơn giá thuê đất</w:t>
      </w:r>
      <w:r w:rsidR="00240DBC">
        <w:rPr>
          <w:color w:val="000000"/>
          <w:sz w:val="28"/>
          <w:szCs w:val="26"/>
        </w:rPr>
        <w:t xml:space="preserve"> để</w:t>
      </w:r>
      <w:r w:rsidRPr="00E4609D">
        <w:rPr>
          <w:color w:val="000000"/>
          <w:sz w:val="28"/>
          <w:szCs w:val="26"/>
        </w:rPr>
        <w:t xml:space="preserve"> xây dựng công trình ngầ</w:t>
      </w:r>
      <w:r w:rsidR="00240DBC">
        <w:rPr>
          <w:color w:val="000000"/>
          <w:sz w:val="28"/>
          <w:szCs w:val="26"/>
        </w:rPr>
        <w:t>m,</w:t>
      </w:r>
      <w:r w:rsidRPr="00E4609D">
        <w:rPr>
          <w:color w:val="000000"/>
          <w:sz w:val="28"/>
          <w:szCs w:val="26"/>
        </w:rPr>
        <w:t xml:space="preserve"> đơn giá thuê đất đối với phần diện tích đất có mặt nước</w:t>
      </w:r>
      <w:r w:rsidR="00240DBC">
        <w:rPr>
          <w:color w:val="000000"/>
          <w:sz w:val="28"/>
          <w:szCs w:val="26"/>
        </w:rPr>
        <w:t>, đơn giá thuê mặt nước</w:t>
      </w:r>
      <w:r w:rsidRPr="00E4609D">
        <w:rPr>
          <w:color w:val="000000"/>
          <w:sz w:val="28"/>
          <w:szCs w:val="26"/>
        </w:rPr>
        <w:t xml:space="preserve"> trên địa bàn tỉnh Lào Cai hết hiệu lực kể từ ngày Quyết định này có hiệu lực thi hành.</w:t>
      </w:r>
    </w:p>
    <w:p w14:paraId="758A2C8A" w14:textId="77777777" w:rsidR="00715D0E" w:rsidRPr="00240DBC" w:rsidRDefault="00715D0E" w:rsidP="00240DBC">
      <w:pPr>
        <w:spacing w:before="120" w:after="120" w:line="340" w:lineRule="exact"/>
        <w:ind w:firstLine="720"/>
        <w:jc w:val="both"/>
        <w:rPr>
          <w:sz w:val="28"/>
          <w:szCs w:val="26"/>
          <w:lang w:val="vi-VN"/>
        </w:rPr>
      </w:pPr>
      <w:r w:rsidRPr="00240DBC">
        <w:rPr>
          <w:sz w:val="28"/>
          <w:szCs w:val="26"/>
        </w:rPr>
        <w:lastRenderedPageBreak/>
        <w:t>2</w:t>
      </w:r>
      <w:r w:rsidRPr="00240DBC">
        <w:rPr>
          <w:sz w:val="28"/>
          <w:szCs w:val="26"/>
          <w:lang w:val="vi-VN"/>
        </w:rPr>
        <w:t>. Tổ chức thực hiện</w:t>
      </w:r>
    </w:p>
    <w:p w14:paraId="50DB97C1" w14:textId="28625DD4" w:rsidR="00715D0E" w:rsidRPr="00E4609D" w:rsidRDefault="00715D0E" w:rsidP="00240DBC">
      <w:pPr>
        <w:spacing w:before="120" w:after="120" w:line="340" w:lineRule="exact"/>
        <w:ind w:firstLine="720"/>
        <w:jc w:val="both"/>
        <w:rPr>
          <w:spacing w:val="-4"/>
          <w:sz w:val="28"/>
          <w:szCs w:val="26"/>
          <w:lang w:val="vi-VN"/>
        </w:rPr>
      </w:pPr>
      <w:r w:rsidRPr="00E4609D">
        <w:rPr>
          <w:spacing w:val="-4"/>
          <w:sz w:val="28"/>
          <w:szCs w:val="26"/>
        </w:rPr>
        <w:t>a)</w:t>
      </w:r>
      <w:r w:rsidRPr="00E4609D">
        <w:rPr>
          <w:spacing w:val="-4"/>
          <w:sz w:val="28"/>
          <w:szCs w:val="26"/>
          <w:lang w:val="vi-VN"/>
        </w:rPr>
        <w:t xml:space="preserve"> Chánh Văn phòng UBND tỉnh; Giám đốc các </w:t>
      </w:r>
      <w:r w:rsidR="00240DBC">
        <w:rPr>
          <w:spacing w:val="-4"/>
          <w:sz w:val="28"/>
          <w:szCs w:val="26"/>
          <w:lang w:val="nl-NL"/>
        </w:rPr>
        <w:t>s</w:t>
      </w:r>
      <w:r w:rsidRPr="00E4609D">
        <w:rPr>
          <w:spacing w:val="-4"/>
          <w:sz w:val="28"/>
          <w:szCs w:val="26"/>
          <w:lang w:val="vi-VN"/>
        </w:rPr>
        <w:t>ở: Tài chính, Tài nguyên và Môi trường</w:t>
      </w:r>
      <w:r w:rsidRPr="00E4609D">
        <w:rPr>
          <w:spacing w:val="-4"/>
          <w:sz w:val="28"/>
          <w:szCs w:val="26"/>
          <w:lang w:val="nl-NL"/>
        </w:rPr>
        <w:t>, Tư pháp</w:t>
      </w:r>
      <w:r w:rsidRPr="00E4609D">
        <w:rPr>
          <w:spacing w:val="-4"/>
          <w:sz w:val="28"/>
          <w:szCs w:val="26"/>
          <w:lang w:val="vi-VN"/>
        </w:rPr>
        <w:t xml:space="preserve">; </w:t>
      </w:r>
      <w:r w:rsidRPr="00E4609D">
        <w:rPr>
          <w:spacing w:val="-4"/>
          <w:sz w:val="28"/>
          <w:szCs w:val="26"/>
        </w:rPr>
        <w:t xml:space="preserve">Cục trưởng </w:t>
      </w:r>
      <w:r w:rsidRPr="00E4609D">
        <w:rPr>
          <w:spacing w:val="-4"/>
          <w:sz w:val="28"/>
          <w:szCs w:val="26"/>
          <w:lang w:val="vi-VN"/>
        </w:rPr>
        <w:t>Cục thuế tỉnh</w:t>
      </w:r>
      <w:r w:rsidRPr="00E4609D">
        <w:rPr>
          <w:spacing w:val="-4"/>
          <w:sz w:val="28"/>
          <w:szCs w:val="26"/>
          <w:lang w:val="nl-NL"/>
        </w:rPr>
        <w:t>; Giám đốc Kho bạc Nhà nước tỉnh</w:t>
      </w:r>
      <w:r w:rsidRPr="00E4609D">
        <w:rPr>
          <w:spacing w:val="-4"/>
          <w:sz w:val="28"/>
          <w:szCs w:val="26"/>
          <w:lang w:val="vi-VN"/>
        </w:rPr>
        <w:t xml:space="preserve">; </w:t>
      </w:r>
      <w:r w:rsidRPr="00E4609D">
        <w:rPr>
          <w:spacing w:val="-4"/>
          <w:sz w:val="28"/>
          <w:szCs w:val="26"/>
        </w:rPr>
        <w:t xml:space="preserve">Trưởng ban </w:t>
      </w:r>
      <w:r w:rsidRPr="00E4609D">
        <w:rPr>
          <w:spacing w:val="-4"/>
          <w:sz w:val="28"/>
          <w:szCs w:val="26"/>
          <w:lang w:val="vi-VN"/>
        </w:rPr>
        <w:t>Ban Quản lý khu kinh tế; Thủ trưởng các sở, ban, ngành</w:t>
      </w:r>
      <w:r w:rsidRPr="00E4609D">
        <w:rPr>
          <w:spacing w:val="-4"/>
          <w:sz w:val="28"/>
          <w:szCs w:val="26"/>
          <w:lang w:val="nl-NL"/>
        </w:rPr>
        <w:t xml:space="preserve"> có liên quan</w:t>
      </w:r>
      <w:r w:rsidRPr="00E4609D">
        <w:rPr>
          <w:spacing w:val="-4"/>
          <w:sz w:val="28"/>
          <w:szCs w:val="26"/>
          <w:lang w:val="vi-VN"/>
        </w:rPr>
        <w:t xml:space="preserve">; Chủ tịch UBND các huyện, thị xã, </w:t>
      </w:r>
      <w:r w:rsidRPr="00E4609D">
        <w:rPr>
          <w:spacing w:val="-4"/>
          <w:sz w:val="28"/>
          <w:szCs w:val="26"/>
        </w:rPr>
        <w:t>t</w:t>
      </w:r>
      <w:r w:rsidRPr="00E4609D">
        <w:rPr>
          <w:spacing w:val="-4"/>
          <w:sz w:val="28"/>
          <w:szCs w:val="26"/>
          <w:lang w:val="vi-VN"/>
        </w:rPr>
        <w:t xml:space="preserve">hành phố và các tổ chức, cá nhân có liên quan căn cứ </w:t>
      </w:r>
      <w:r w:rsidRPr="00E4609D">
        <w:rPr>
          <w:spacing w:val="-4"/>
          <w:sz w:val="28"/>
          <w:szCs w:val="26"/>
        </w:rPr>
        <w:t>Q</w:t>
      </w:r>
      <w:r w:rsidRPr="00E4609D">
        <w:rPr>
          <w:spacing w:val="-4"/>
          <w:sz w:val="28"/>
          <w:szCs w:val="26"/>
          <w:lang w:val="vi-VN"/>
        </w:rPr>
        <w:t>uyết định thi hành;</w:t>
      </w:r>
    </w:p>
    <w:p w14:paraId="6F051362" w14:textId="4BFF0736" w:rsidR="00715D0E" w:rsidRPr="00B509A8" w:rsidRDefault="00715D0E" w:rsidP="00B509A8">
      <w:pPr>
        <w:spacing w:before="120" w:after="120" w:line="340" w:lineRule="exact"/>
        <w:ind w:firstLine="720"/>
        <w:jc w:val="both"/>
        <w:rPr>
          <w:spacing w:val="4"/>
          <w:sz w:val="28"/>
          <w:szCs w:val="26"/>
          <w:lang w:val="nl-NL"/>
        </w:rPr>
      </w:pPr>
      <w:r w:rsidRPr="00E4609D">
        <w:rPr>
          <w:spacing w:val="4"/>
          <w:sz w:val="28"/>
          <w:szCs w:val="26"/>
        </w:rPr>
        <w:t>b)</w:t>
      </w:r>
      <w:r w:rsidRPr="00E4609D">
        <w:rPr>
          <w:spacing w:val="4"/>
          <w:sz w:val="28"/>
          <w:szCs w:val="26"/>
          <w:lang w:val="vi-VN"/>
        </w:rPr>
        <w:t xml:space="preserve"> </w:t>
      </w:r>
      <w:r w:rsidRPr="00E4609D">
        <w:rPr>
          <w:sz w:val="28"/>
          <w:szCs w:val="26"/>
          <w:lang w:val="nl-NL"/>
        </w:rPr>
        <w:t>Trong quá trình tổ chức thực hiện, nếu có phát sinh khó khăn, vướng mắc các cơ quan, đơn vị phản ánh kịp thời về</w:t>
      </w:r>
      <w:r w:rsidRPr="00E4609D">
        <w:rPr>
          <w:spacing w:val="4"/>
          <w:sz w:val="28"/>
          <w:szCs w:val="26"/>
          <w:lang w:val="vi-VN"/>
        </w:rPr>
        <w:t xml:space="preserve"> Sở Tài chính để tổng hợp, báo cáo U</w:t>
      </w:r>
      <w:r w:rsidRPr="00E4609D">
        <w:rPr>
          <w:spacing w:val="4"/>
          <w:sz w:val="28"/>
          <w:szCs w:val="26"/>
          <w:lang w:val="nl-NL"/>
        </w:rPr>
        <w:t>BND tỉnh xem xét, quyết định./.</w:t>
      </w:r>
    </w:p>
    <w:tbl>
      <w:tblPr>
        <w:tblW w:w="9360" w:type="dxa"/>
        <w:tblInd w:w="108" w:type="dxa"/>
        <w:tblLook w:val="01E0" w:firstRow="1" w:lastRow="1" w:firstColumn="1" w:lastColumn="1" w:noHBand="0" w:noVBand="0"/>
      </w:tblPr>
      <w:tblGrid>
        <w:gridCol w:w="4456"/>
        <w:gridCol w:w="4904"/>
      </w:tblGrid>
      <w:tr w:rsidR="00715D0E" w14:paraId="4C96599D" w14:textId="77777777" w:rsidTr="002B1A25">
        <w:trPr>
          <w:trHeight w:val="3410"/>
        </w:trPr>
        <w:tc>
          <w:tcPr>
            <w:tcW w:w="4456" w:type="dxa"/>
          </w:tcPr>
          <w:p w14:paraId="30C576E3" w14:textId="77777777" w:rsidR="00715D0E" w:rsidRPr="00715D0E" w:rsidRDefault="00715D0E" w:rsidP="002B1A25">
            <w:pPr>
              <w:spacing w:before="120"/>
              <w:rPr>
                <w:b/>
                <w:i/>
                <w:sz w:val="22"/>
                <w:szCs w:val="22"/>
                <w:lang w:val="nl-NL"/>
              </w:rPr>
            </w:pPr>
            <w:r w:rsidRPr="00715D0E">
              <w:rPr>
                <w:b/>
                <w:i/>
                <w:sz w:val="22"/>
                <w:szCs w:val="22"/>
                <w:lang w:val="nl-NL"/>
              </w:rPr>
              <w:t>Nơi nhận:</w:t>
            </w:r>
          </w:p>
          <w:p w14:paraId="226EA5AD" w14:textId="77777777" w:rsidR="00715D0E" w:rsidRPr="00240DBC" w:rsidRDefault="00715D0E" w:rsidP="002B1A25">
            <w:pPr>
              <w:pStyle w:val="Heading3"/>
              <w:tabs>
                <w:tab w:val="left" w:pos="720"/>
              </w:tabs>
              <w:jc w:val="both"/>
              <w:rPr>
                <w:rFonts w:ascii="Times New Roman" w:hAnsi="Times New Roman"/>
                <w:b/>
                <w:color w:val="000000" w:themeColor="text1"/>
                <w:sz w:val="22"/>
                <w:lang w:val="nl-NL"/>
              </w:rPr>
            </w:pPr>
            <w:r w:rsidRPr="00240DBC">
              <w:rPr>
                <w:rFonts w:ascii="Times New Roman" w:hAnsi="Times New Roman"/>
                <w:color w:val="000000" w:themeColor="text1"/>
                <w:sz w:val="22"/>
                <w:lang w:val="nl-NL"/>
              </w:rPr>
              <w:t>- Văn phòng Chính phủ;</w:t>
            </w:r>
          </w:p>
          <w:p w14:paraId="09D6B511" w14:textId="77777777" w:rsidR="00715D0E" w:rsidRPr="00240DBC" w:rsidRDefault="00715D0E" w:rsidP="002B1A25">
            <w:pPr>
              <w:pStyle w:val="Heading3"/>
              <w:tabs>
                <w:tab w:val="left" w:pos="720"/>
              </w:tabs>
              <w:jc w:val="both"/>
              <w:rPr>
                <w:rFonts w:ascii="Times New Roman" w:hAnsi="Times New Roman"/>
                <w:b/>
                <w:color w:val="000000" w:themeColor="text1"/>
                <w:sz w:val="22"/>
                <w:lang w:val="nl-NL"/>
              </w:rPr>
            </w:pPr>
            <w:r w:rsidRPr="00240DBC">
              <w:rPr>
                <w:rFonts w:ascii="Times New Roman" w:hAnsi="Times New Roman"/>
                <w:color w:val="000000" w:themeColor="text1"/>
                <w:sz w:val="22"/>
                <w:lang w:val="nl-NL"/>
              </w:rPr>
              <w:t>- Bộ Tài nguyên và Môi trường;</w:t>
            </w:r>
          </w:p>
          <w:p w14:paraId="0CED1124" w14:textId="77777777" w:rsidR="00715D0E" w:rsidRPr="00240DBC" w:rsidRDefault="00715D0E" w:rsidP="002B1A25">
            <w:pPr>
              <w:pStyle w:val="Heading3"/>
              <w:tabs>
                <w:tab w:val="left" w:pos="720"/>
              </w:tabs>
              <w:jc w:val="both"/>
              <w:rPr>
                <w:rFonts w:ascii="Times New Roman" w:hAnsi="Times New Roman"/>
                <w:b/>
                <w:color w:val="000000" w:themeColor="text1"/>
                <w:sz w:val="22"/>
                <w:lang w:val="nl-NL"/>
              </w:rPr>
            </w:pPr>
            <w:r w:rsidRPr="00240DBC">
              <w:rPr>
                <w:rFonts w:ascii="Times New Roman" w:hAnsi="Times New Roman"/>
                <w:color w:val="000000" w:themeColor="text1"/>
                <w:sz w:val="22"/>
                <w:lang w:val="nl-NL"/>
              </w:rPr>
              <w:t>- Bộ Tài chính;</w:t>
            </w:r>
          </w:p>
          <w:p w14:paraId="7DB73BE2" w14:textId="77777777" w:rsidR="00715D0E" w:rsidRDefault="00715D0E" w:rsidP="002B1A25">
            <w:pPr>
              <w:jc w:val="both"/>
              <w:rPr>
                <w:sz w:val="22"/>
                <w:lang w:val="nl-NL"/>
              </w:rPr>
            </w:pPr>
            <w:r>
              <w:rPr>
                <w:sz w:val="22"/>
                <w:lang w:val="nl-NL"/>
              </w:rPr>
              <w:t>- TT: TU, HĐND, ĐĐBQH, UBND tỉnh;</w:t>
            </w:r>
          </w:p>
          <w:p w14:paraId="79815AF0" w14:textId="77777777" w:rsidR="00715D0E" w:rsidRDefault="00715D0E" w:rsidP="002B1A25">
            <w:pPr>
              <w:jc w:val="both"/>
              <w:rPr>
                <w:sz w:val="22"/>
                <w:lang w:val="nl-NL"/>
              </w:rPr>
            </w:pPr>
            <w:r>
              <w:rPr>
                <w:sz w:val="22"/>
                <w:lang w:val="nl-NL"/>
              </w:rPr>
              <w:t>- Cục Kiểm tra VBQPPL - Bộ Tư pháp;</w:t>
            </w:r>
          </w:p>
          <w:p w14:paraId="728AA38B" w14:textId="77777777" w:rsidR="00715D0E" w:rsidRDefault="00715D0E" w:rsidP="002B1A25">
            <w:pPr>
              <w:jc w:val="both"/>
              <w:rPr>
                <w:sz w:val="22"/>
                <w:lang w:val="nl-NL"/>
              </w:rPr>
            </w:pPr>
            <w:r>
              <w:rPr>
                <w:sz w:val="22"/>
                <w:lang w:val="nl-NL"/>
              </w:rPr>
              <w:t xml:space="preserve">- Ban Kinh tế NS - HĐND tỉnh; </w:t>
            </w:r>
          </w:p>
          <w:p w14:paraId="4BB0FD29" w14:textId="168AF6C5" w:rsidR="00715D0E" w:rsidRDefault="00715D0E" w:rsidP="002B1A25">
            <w:pPr>
              <w:jc w:val="both"/>
              <w:rPr>
                <w:sz w:val="22"/>
                <w:lang w:val="nl-NL"/>
              </w:rPr>
            </w:pPr>
            <w:r>
              <w:rPr>
                <w:sz w:val="22"/>
                <w:lang w:val="nl-NL"/>
              </w:rPr>
              <w:t xml:space="preserve">- Như </w:t>
            </w:r>
            <w:r w:rsidR="00240DBC">
              <w:rPr>
                <w:sz w:val="22"/>
                <w:lang w:val="nl-NL"/>
              </w:rPr>
              <w:t>điểm a khoản 2</w:t>
            </w:r>
            <w:r>
              <w:rPr>
                <w:sz w:val="22"/>
                <w:lang w:val="nl-NL"/>
              </w:rPr>
              <w:t xml:space="preserve"> Điều 4 Quyết định;</w:t>
            </w:r>
          </w:p>
          <w:p w14:paraId="5FECFCDD" w14:textId="77777777" w:rsidR="00715D0E" w:rsidRDefault="00715D0E" w:rsidP="002B1A25">
            <w:pPr>
              <w:jc w:val="both"/>
              <w:rPr>
                <w:sz w:val="22"/>
                <w:lang w:val="nl-NL"/>
              </w:rPr>
            </w:pPr>
            <w:r>
              <w:rPr>
                <w:sz w:val="22"/>
                <w:lang w:val="nl-NL"/>
              </w:rPr>
              <w:t>- Cổng thông tin điện tử tỉnh;</w:t>
            </w:r>
          </w:p>
          <w:p w14:paraId="21AD8480" w14:textId="4B4AD4A6" w:rsidR="00715D0E" w:rsidRDefault="00715D0E" w:rsidP="002B1A25">
            <w:pPr>
              <w:jc w:val="both"/>
              <w:rPr>
                <w:sz w:val="22"/>
                <w:lang w:val="nl-NL"/>
              </w:rPr>
            </w:pPr>
            <w:r>
              <w:rPr>
                <w:sz w:val="22"/>
                <w:lang w:val="nl-NL"/>
              </w:rPr>
              <w:t>- Đài PT-TH tỉnh, Báo Lào Cai, Công báo tỉnh;</w:t>
            </w:r>
          </w:p>
          <w:p w14:paraId="10CCCC4F" w14:textId="77279E2A" w:rsidR="00240DBC" w:rsidRDefault="00240DBC" w:rsidP="002B1A25">
            <w:pPr>
              <w:jc w:val="both"/>
              <w:rPr>
                <w:sz w:val="22"/>
                <w:lang w:val="nl-NL"/>
              </w:rPr>
            </w:pPr>
            <w:r>
              <w:rPr>
                <w:sz w:val="22"/>
                <w:lang w:val="nl-NL"/>
              </w:rPr>
              <w:t>- Lãnh đạo Văn phòng;</w:t>
            </w:r>
          </w:p>
          <w:p w14:paraId="45EBBBF3" w14:textId="20D201B7" w:rsidR="00240DBC" w:rsidRDefault="00240DBC" w:rsidP="002B1A25">
            <w:pPr>
              <w:jc w:val="both"/>
              <w:rPr>
                <w:sz w:val="22"/>
                <w:lang w:val="nl-NL"/>
              </w:rPr>
            </w:pPr>
            <w:r>
              <w:rPr>
                <w:sz w:val="22"/>
                <w:lang w:val="nl-NL"/>
              </w:rPr>
              <w:t>- Các chuyên viên</w:t>
            </w:r>
          </w:p>
          <w:p w14:paraId="18C0F0A7" w14:textId="56C822AD" w:rsidR="00715D0E" w:rsidRDefault="00715D0E" w:rsidP="00240DBC">
            <w:pPr>
              <w:rPr>
                <w:lang w:val="nl-NL"/>
              </w:rPr>
            </w:pPr>
            <w:r>
              <w:rPr>
                <w:sz w:val="22"/>
                <w:lang w:val="nl-NL"/>
              </w:rPr>
              <w:t>- Lưu: VT</w:t>
            </w:r>
            <w:r w:rsidR="00240DBC">
              <w:rPr>
                <w:sz w:val="22"/>
                <w:lang w:val="nl-NL"/>
              </w:rPr>
              <w:t>, TN1.</w:t>
            </w:r>
          </w:p>
        </w:tc>
        <w:tc>
          <w:tcPr>
            <w:tcW w:w="4904" w:type="dxa"/>
          </w:tcPr>
          <w:p w14:paraId="3CDCFB74" w14:textId="77777777" w:rsidR="00715D0E" w:rsidRDefault="00715D0E" w:rsidP="002B1A25">
            <w:pPr>
              <w:jc w:val="center"/>
              <w:rPr>
                <w:b/>
                <w:sz w:val="27"/>
                <w:szCs w:val="27"/>
                <w:lang w:val="nl-NL"/>
              </w:rPr>
            </w:pPr>
            <w:r>
              <w:rPr>
                <w:b/>
                <w:sz w:val="27"/>
                <w:szCs w:val="27"/>
                <w:lang w:val="nl-NL"/>
              </w:rPr>
              <w:t>TM. ỦY BAN NHÂN DÂN</w:t>
            </w:r>
          </w:p>
          <w:p w14:paraId="04A7613E" w14:textId="6EAA808F" w:rsidR="00715D0E" w:rsidRDefault="00240DBC" w:rsidP="002B1A25">
            <w:pPr>
              <w:spacing w:before="60"/>
              <w:jc w:val="center"/>
              <w:rPr>
                <w:b/>
                <w:sz w:val="27"/>
                <w:szCs w:val="27"/>
                <w:lang w:val="nl-NL"/>
              </w:rPr>
            </w:pPr>
            <w:r>
              <w:rPr>
                <w:b/>
                <w:sz w:val="27"/>
                <w:szCs w:val="27"/>
                <w:lang w:val="nl-NL"/>
              </w:rPr>
              <w:t>KT.</w:t>
            </w:r>
            <w:r w:rsidR="00715D0E">
              <w:rPr>
                <w:b/>
                <w:sz w:val="27"/>
                <w:szCs w:val="27"/>
                <w:lang w:val="nl-NL"/>
              </w:rPr>
              <w:t>CHỦ TỊCH</w:t>
            </w:r>
          </w:p>
          <w:p w14:paraId="1E12EEFA" w14:textId="6D42870F" w:rsidR="00240DBC" w:rsidRDefault="00240DBC" w:rsidP="002B1A25">
            <w:pPr>
              <w:spacing w:before="60"/>
              <w:jc w:val="center"/>
              <w:rPr>
                <w:b/>
                <w:sz w:val="27"/>
                <w:szCs w:val="27"/>
                <w:lang w:val="nl-NL"/>
              </w:rPr>
            </w:pPr>
            <w:r>
              <w:rPr>
                <w:b/>
                <w:sz w:val="27"/>
                <w:szCs w:val="27"/>
                <w:lang w:val="nl-NL"/>
              </w:rPr>
              <w:t>PHÓ CHỦ TỊCH</w:t>
            </w:r>
          </w:p>
          <w:p w14:paraId="244A41AB" w14:textId="0CED4D03" w:rsidR="00715D0E" w:rsidRDefault="00715D0E" w:rsidP="002B1A25">
            <w:pPr>
              <w:jc w:val="center"/>
              <w:rPr>
                <w:sz w:val="28"/>
                <w:lang w:val="nl-NL"/>
              </w:rPr>
            </w:pPr>
            <w:r>
              <w:rPr>
                <w:sz w:val="28"/>
                <w:lang w:val="nl-NL"/>
              </w:rPr>
              <w:t xml:space="preserve">   </w:t>
            </w:r>
          </w:p>
          <w:p w14:paraId="06B02D35" w14:textId="60E496BA" w:rsidR="00715D0E" w:rsidRDefault="00715D0E" w:rsidP="002B1A25">
            <w:pPr>
              <w:jc w:val="center"/>
              <w:rPr>
                <w:sz w:val="28"/>
                <w:lang w:val="nl-NL"/>
              </w:rPr>
            </w:pPr>
          </w:p>
          <w:p w14:paraId="2311A4CB" w14:textId="2492F1DB" w:rsidR="00240DBC" w:rsidRPr="00B509A8" w:rsidRDefault="00240DBC" w:rsidP="00240DBC">
            <w:pPr>
              <w:jc w:val="center"/>
              <w:rPr>
                <w:i/>
                <w:iCs/>
                <w:sz w:val="28"/>
                <w:lang w:val="nl-NL"/>
              </w:rPr>
            </w:pPr>
            <w:r w:rsidRPr="00B509A8">
              <w:rPr>
                <w:i/>
                <w:iCs/>
                <w:sz w:val="28"/>
                <w:lang w:val="nl-NL"/>
              </w:rPr>
              <w:t>(Đã ký)</w:t>
            </w:r>
          </w:p>
          <w:p w14:paraId="34551542" w14:textId="77777777" w:rsidR="00240DBC" w:rsidRDefault="00240DBC" w:rsidP="00240DBC">
            <w:pPr>
              <w:jc w:val="center"/>
              <w:rPr>
                <w:b/>
                <w:sz w:val="34"/>
                <w:szCs w:val="26"/>
                <w:lang w:val="nl-NL"/>
              </w:rPr>
            </w:pPr>
          </w:p>
          <w:p w14:paraId="7D26B024" w14:textId="77777777" w:rsidR="00715D0E" w:rsidRDefault="00715D0E" w:rsidP="002B1A25">
            <w:pPr>
              <w:jc w:val="center"/>
              <w:rPr>
                <w:b/>
                <w:sz w:val="44"/>
                <w:szCs w:val="26"/>
                <w:lang w:val="nl-NL"/>
              </w:rPr>
            </w:pPr>
          </w:p>
          <w:p w14:paraId="504044A5" w14:textId="42FE25D6" w:rsidR="00715D0E" w:rsidRPr="00091B6F" w:rsidRDefault="00240DBC" w:rsidP="002B1A25">
            <w:pPr>
              <w:jc w:val="center"/>
              <w:rPr>
                <w:b/>
                <w:lang w:val="nl-NL"/>
              </w:rPr>
            </w:pPr>
            <w:r w:rsidRPr="00B509A8">
              <w:rPr>
                <w:b/>
                <w:sz w:val="28"/>
                <w:szCs w:val="28"/>
                <w:lang w:val="nl-NL"/>
              </w:rPr>
              <w:t>Nguyễn Trọng Hài</w:t>
            </w:r>
          </w:p>
        </w:tc>
      </w:tr>
    </w:tbl>
    <w:p w14:paraId="4F8D448D" w14:textId="4BD549AE" w:rsidR="00FA3177" w:rsidRPr="00240DBC" w:rsidRDefault="00240DBC" w:rsidP="00240DBC">
      <w:pPr>
        <w:jc w:val="both"/>
        <w:rPr>
          <w:lang w:val="nl-NL"/>
        </w:rPr>
      </w:pPr>
      <w:r>
        <w:rPr>
          <w:lang w:val="nl-NL"/>
        </w:rPr>
        <w:t xml:space="preserve"> </w:t>
      </w:r>
    </w:p>
    <w:sectPr w:rsidR="00FA3177" w:rsidRPr="00240DBC" w:rsidSect="00E4609D">
      <w:headerReference w:type="default" r:id="rId8"/>
      <w:footerReference w:type="even" r:id="rId9"/>
      <w:footerReference w:type="default" r:id="rId10"/>
      <w:pgSz w:w="11907" w:h="16840" w:code="9"/>
      <w:pgMar w:top="1134" w:right="1134" w:bottom="993"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30EF0" w14:textId="77777777" w:rsidR="00DA6315" w:rsidRDefault="00DA6315">
      <w:r>
        <w:separator/>
      </w:r>
    </w:p>
  </w:endnote>
  <w:endnote w:type="continuationSeparator" w:id="0">
    <w:p w14:paraId="0C753220" w14:textId="77777777" w:rsidR="00DA6315" w:rsidRDefault="00DA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4A497" w14:textId="77777777" w:rsidR="00D42897" w:rsidRDefault="00D42897" w:rsidP="00BA5F54">
    <w:pPr>
      <w:pStyle w:val="Footer"/>
      <w:framePr w:wrap="around" w:vAnchor="text" w:hAnchor="margin" w:xAlign="right" w:y="1"/>
      <w:rPr>
        <w:rStyle w:val="PageNumber"/>
      </w:rPr>
    </w:pPr>
  </w:p>
  <w:p w14:paraId="16BB1823" w14:textId="77777777" w:rsidR="00D42897" w:rsidRDefault="00D42897" w:rsidP="00BA5F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29EDC" w14:textId="77777777" w:rsidR="00D42897" w:rsidRDefault="00D42897" w:rsidP="00BA5F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E1E6D" w14:textId="77777777" w:rsidR="00DA6315" w:rsidRDefault="00DA6315">
      <w:r>
        <w:separator/>
      </w:r>
    </w:p>
  </w:footnote>
  <w:footnote w:type="continuationSeparator" w:id="0">
    <w:p w14:paraId="67DC1B7E" w14:textId="77777777" w:rsidR="00DA6315" w:rsidRDefault="00DA6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21C4B" w14:textId="4AD1AFDC" w:rsidR="00D42897" w:rsidRDefault="00D42897">
    <w:pPr>
      <w:pStyle w:val="Header"/>
      <w:jc w:val="center"/>
    </w:pPr>
    <w:r>
      <w:fldChar w:fldCharType="begin"/>
    </w:r>
    <w:r>
      <w:instrText xml:space="preserve"> PAGE   \* MERGEFORMAT </w:instrText>
    </w:r>
    <w:r>
      <w:fldChar w:fldCharType="separate"/>
    </w:r>
    <w:r w:rsidR="00240DBC">
      <w:rPr>
        <w:noProof/>
      </w:rPr>
      <w:t>4</w:t>
    </w:r>
    <w:r>
      <w:rPr>
        <w:noProof/>
      </w:rPr>
      <w:fldChar w:fldCharType="end"/>
    </w:r>
  </w:p>
  <w:p w14:paraId="5DC43047" w14:textId="77777777" w:rsidR="00D42897" w:rsidRDefault="00D42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442"/>
    <w:multiLevelType w:val="hybridMultilevel"/>
    <w:tmpl w:val="242ABC5C"/>
    <w:lvl w:ilvl="0" w:tplc="A4D2BC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1538EC"/>
    <w:multiLevelType w:val="hybridMultilevel"/>
    <w:tmpl w:val="1840A4C2"/>
    <w:lvl w:ilvl="0" w:tplc="01C2BF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E7B2DFA"/>
    <w:multiLevelType w:val="hybridMultilevel"/>
    <w:tmpl w:val="50E252C6"/>
    <w:lvl w:ilvl="0" w:tplc="85DCF2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CA5BB7"/>
    <w:multiLevelType w:val="hybridMultilevel"/>
    <w:tmpl w:val="E19CD2DA"/>
    <w:lvl w:ilvl="0" w:tplc="F24ABB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273008D"/>
    <w:multiLevelType w:val="hybridMultilevel"/>
    <w:tmpl w:val="B08EE710"/>
    <w:lvl w:ilvl="0" w:tplc="3BC66E8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990221"/>
    <w:multiLevelType w:val="hybridMultilevel"/>
    <w:tmpl w:val="D08E6818"/>
    <w:lvl w:ilvl="0" w:tplc="9800B03E">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658395D"/>
    <w:multiLevelType w:val="hybridMultilevel"/>
    <w:tmpl w:val="1098D7D6"/>
    <w:lvl w:ilvl="0" w:tplc="720811E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9944A8B"/>
    <w:multiLevelType w:val="hybridMultilevel"/>
    <w:tmpl w:val="D216144C"/>
    <w:lvl w:ilvl="0" w:tplc="DD209B42">
      <w:start w:val="1"/>
      <w:numFmt w:val="upperRoman"/>
      <w:lvlText w:val="%1."/>
      <w:lvlJc w:val="left"/>
      <w:pPr>
        <w:ind w:left="1287" w:hanging="720"/>
      </w:pPr>
      <w:rPr>
        <w:rFonts w:hint="default"/>
        <w:i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DFD48A3"/>
    <w:multiLevelType w:val="hybridMultilevel"/>
    <w:tmpl w:val="D7686C3E"/>
    <w:lvl w:ilvl="0" w:tplc="B5AE41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E297299"/>
    <w:multiLevelType w:val="hybridMultilevel"/>
    <w:tmpl w:val="79960B4C"/>
    <w:lvl w:ilvl="0" w:tplc="75026E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FBA74FA"/>
    <w:multiLevelType w:val="hybridMultilevel"/>
    <w:tmpl w:val="649E845C"/>
    <w:lvl w:ilvl="0" w:tplc="E1AE7F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8E73494"/>
    <w:multiLevelType w:val="hybridMultilevel"/>
    <w:tmpl w:val="19B454C6"/>
    <w:lvl w:ilvl="0" w:tplc="F5AE9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807564"/>
    <w:multiLevelType w:val="hybridMultilevel"/>
    <w:tmpl w:val="A75AA246"/>
    <w:lvl w:ilvl="0" w:tplc="E4B0D6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F4D0D1C"/>
    <w:multiLevelType w:val="hybridMultilevel"/>
    <w:tmpl w:val="9DCC2D2A"/>
    <w:lvl w:ilvl="0" w:tplc="924C09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944075360">
    <w:abstractNumId w:val="4"/>
  </w:num>
  <w:num w:numId="2" w16cid:durableId="1541473077">
    <w:abstractNumId w:val="7"/>
  </w:num>
  <w:num w:numId="3" w16cid:durableId="2117754232">
    <w:abstractNumId w:val="10"/>
  </w:num>
  <w:num w:numId="4" w16cid:durableId="525867095">
    <w:abstractNumId w:val="13"/>
  </w:num>
  <w:num w:numId="5" w16cid:durableId="1170215937">
    <w:abstractNumId w:val="1"/>
  </w:num>
  <w:num w:numId="6" w16cid:durableId="1066538477">
    <w:abstractNumId w:val="5"/>
  </w:num>
  <w:num w:numId="7" w16cid:durableId="479662561">
    <w:abstractNumId w:val="12"/>
  </w:num>
  <w:num w:numId="8" w16cid:durableId="390932106">
    <w:abstractNumId w:val="0"/>
  </w:num>
  <w:num w:numId="9" w16cid:durableId="1961571873">
    <w:abstractNumId w:val="8"/>
  </w:num>
  <w:num w:numId="10" w16cid:durableId="809521999">
    <w:abstractNumId w:val="2"/>
  </w:num>
  <w:num w:numId="11" w16cid:durableId="299069983">
    <w:abstractNumId w:val="9"/>
  </w:num>
  <w:num w:numId="12" w16cid:durableId="1222060087">
    <w:abstractNumId w:val="3"/>
  </w:num>
  <w:num w:numId="13" w16cid:durableId="1587957025">
    <w:abstractNumId w:val="6"/>
  </w:num>
  <w:num w:numId="14" w16cid:durableId="10445280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77"/>
    <w:rsid w:val="0000087E"/>
    <w:rsid w:val="00005313"/>
    <w:rsid w:val="00013B5B"/>
    <w:rsid w:val="0003574D"/>
    <w:rsid w:val="00042480"/>
    <w:rsid w:val="00082695"/>
    <w:rsid w:val="000B4C9D"/>
    <w:rsid w:val="000D2811"/>
    <w:rsid w:val="000E761E"/>
    <w:rsid w:val="001323D9"/>
    <w:rsid w:val="0014726B"/>
    <w:rsid w:val="001541EB"/>
    <w:rsid w:val="00157C96"/>
    <w:rsid w:val="001668BE"/>
    <w:rsid w:val="00173FBA"/>
    <w:rsid w:val="0018156A"/>
    <w:rsid w:val="0019436E"/>
    <w:rsid w:val="00194EBA"/>
    <w:rsid w:val="0019665A"/>
    <w:rsid w:val="00196B42"/>
    <w:rsid w:val="0019787D"/>
    <w:rsid w:val="001C1E7C"/>
    <w:rsid w:val="001C5CD6"/>
    <w:rsid w:val="002102F5"/>
    <w:rsid w:val="00220689"/>
    <w:rsid w:val="00220AA1"/>
    <w:rsid w:val="00225E00"/>
    <w:rsid w:val="00240DBC"/>
    <w:rsid w:val="002434F2"/>
    <w:rsid w:val="0026277D"/>
    <w:rsid w:val="00272167"/>
    <w:rsid w:val="00295814"/>
    <w:rsid w:val="002975E8"/>
    <w:rsid w:val="002A2049"/>
    <w:rsid w:val="002B6F0C"/>
    <w:rsid w:val="002D02C8"/>
    <w:rsid w:val="00314F14"/>
    <w:rsid w:val="003321EF"/>
    <w:rsid w:val="00343F10"/>
    <w:rsid w:val="00357B99"/>
    <w:rsid w:val="00360EC9"/>
    <w:rsid w:val="00380D4A"/>
    <w:rsid w:val="00387829"/>
    <w:rsid w:val="003B3DE3"/>
    <w:rsid w:val="003B64DD"/>
    <w:rsid w:val="003C0D41"/>
    <w:rsid w:val="003C14A2"/>
    <w:rsid w:val="003C2B53"/>
    <w:rsid w:val="003D2711"/>
    <w:rsid w:val="003D2B2B"/>
    <w:rsid w:val="003D7A93"/>
    <w:rsid w:val="003E5959"/>
    <w:rsid w:val="003E7872"/>
    <w:rsid w:val="00405D1A"/>
    <w:rsid w:val="00422667"/>
    <w:rsid w:val="00430C36"/>
    <w:rsid w:val="00447050"/>
    <w:rsid w:val="00463D1F"/>
    <w:rsid w:val="00471CA7"/>
    <w:rsid w:val="00472EFD"/>
    <w:rsid w:val="0047774D"/>
    <w:rsid w:val="0048119E"/>
    <w:rsid w:val="00487A74"/>
    <w:rsid w:val="004A0365"/>
    <w:rsid w:val="004C3D70"/>
    <w:rsid w:val="004C4BEB"/>
    <w:rsid w:val="004D2B03"/>
    <w:rsid w:val="004E7A8E"/>
    <w:rsid w:val="00502113"/>
    <w:rsid w:val="00506C6F"/>
    <w:rsid w:val="00512ED3"/>
    <w:rsid w:val="0052755D"/>
    <w:rsid w:val="005301E4"/>
    <w:rsid w:val="0053221E"/>
    <w:rsid w:val="005633E2"/>
    <w:rsid w:val="0056475C"/>
    <w:rsid w:val="00572DB4"/>
    <w:rsid w:val="005865F3"/>
    <w:rsid w:val="00596AC2"/>
    <w:rsid w:val="005A183A"/>
    <w:rsid w:val="005A6311"/>
    <w:rsid w:val="005A6669"/>
    <w:rsid w:val="005D4C55"/>
    <w:rsid w:val="005E194A"/>
    <w:rsid w:val="005E5CF2"/>
    <w:rsid w:val="005F23A5"/>
    <w:rsid w:val="00606F7A"/>
    <w:rsid w:val="006117C3"/>
    <w:rsid w:val="006139A1"/>
    <w:rsid w:val="00615909"/>
    <w:rsid w:val="00640685"/>
    <w:rsid w:val="00640C07"/>
    <w:rsid w:val="006526AA"/>
    <w:rsid w:val="006532A6"/>
    <w:rsid w:val="00661273"/>
    <w:rsid w:val="0067467D"/>
    <w:rsid w:val="006A3565"/>
    <w:rsid w:val="006C650E"/>
    <w:rsid w:val="006D141B"/>
    <w:rsid w:val="006D1715"/>
    <w:rsid w:val="006F100D"/>
    <w:rsid w:val="006F74C2"/>
    <w:rsid w:val="0071072C"/>
    <w:rsid w:val="00715D0E"/>
    <w:rsid w:val="00720C5E"/>
    <w:rsid w:val="00723FBF"/>
    <w:rsid w:val="007272D7"/>
    <w:rsid w:val="007324F3"/>
    <w:rsid w:val="00732B77"/>
    <w:rsid w:val="00746412"/>
    <w:rsid w:val="00750CFF"/>
    <w:rsid w:val="00753D88"/>
    <w:rsid w:val="00770790"/>
    <w:rsid w:val="007879AB"/>
    <w:rsid w:val="0079623B"/>
    <w:rsid w:val="007B2207"/>
    <w:rsid w:val="007D6229"/>
    <w:rsid w:val="007F1D7E"/>
    <w:rsid w:val="007F4C99"/>
    <w:rsid w:val="007F5871"/>
    <w:rsid w:val="008007D9"/>
    <w:rsid w:val="00800EB6"/>
    <w:rsid w:val="00801BB4"/>
    <w:rsid w:val="00820A0B"/>
    <w:rsid w:val="00825DB5"/>
    <w:rsid w:val="008306A9"/>
    <w:rsid w:val="00832CA5"/>
    <w:rsid w:val="0085539D"/>
    <w:rsid w:val="00860C3B"/>
    <w:rsid w:val="00861C86"/>
    <w:rsid w:val="00864D4B"/>
    <w:rsid w:val="008755AC"/>
    <w:rsid w:val="008767D7"/>
    <w:rsid w:val="008A5A46"/>
    <w:rsid w:val="008B2901"/>
    <w:rsid w:val="008B5309"/>
    <w:rsid w:val="008D6215"/>
    <w:rsid w:val="008F2801"/>
    <w:rsid w:val="00906E9B"/>
    <w:rsid w:val="0092356F"/>
    <w:rsid w:val="009270F8"/>
    <w:rsid w:val="00940217"/>
    <w:rsid w:val="009427EF"/>
    <w:rsid w:val="00943E8D"/>
    <w:rsid w:val="0095152E"/>
    <w:rsid w:val="00953C8C"/>
    <w:rsid w:val="0095500A"/>
    <w:rsid w:val="0096674C"/>
    <w:rsid w:val="00977C7A"/>
    <w:rsid w:val="009831F1"/>
    <w:rsid w:val="00985A34"/>
    <w:rsid w:val="00993542"/>
    <w:rsid w:val="00997E82"/>
    <w:rsid w:val="009B44AE"/>
    <w:rsid w:val="009B583C"/>
    <w:rsid w:val="009C0B86"/>
    <w:rsid w:val="009C47B8"/>
    <w:rsid w:val="009D5AA7"/>
    <w:rsid w:val="009E25B8"/>
    <w:rsid w:val="00A0014C"/>
    <w:rsid w:val="00A0345C"/>
    <w:rsid w:val="00A32676"/>
    <w:rsid w:val="00A345A2"/>
    <w:rsid w:val="00A50532"/>
    <w:rsid w:val="00A50D93"/>
    <w:rsid w:val="00A54264"/>
    <w:rsid w:val="00A64CDB"/>
    <w:rsid w:val="00A80218"/>
    <w:rsid w:val="00A810EE"/>
    <w:rsid w:val="00A827B0"/>
    <w:rsid w:val="00A864D9"/>
    <w:rsid w:val="00AA04F0"/>
    <w:rsid w:val="00AC1E12"/>
    <w:rsid w:val="00AD640E"/>
    <w:rsid w:val="00AE309C"/>
    <w:rsid w:val="00AF44DC"/>
    <w:rsid w:val="00B00E2D"/>
    <w:rsid w:val="00B06094"/>
    <w:rsid w:val="00B26DBB"/>
    <w:rsid w:val="00B42C48"/>
    <w:rsid w:val="00B436BB"/>
    <w:rsid w:val="00B509A8"/>
    <w:rsid w:val="00B559E9"/>
    <w:rsid w:val="00B70425"/>
    <w:rsid w:val="00B9385C"/>
    <w:rsid w:val="00B94FA6"/>
    <w:rsid w:val="00BA5E90"/>
    <w:rsid w:val="00BA5F54"/>
    <w:rsid w:val="00BB739C"/>
    <w:rsid w:val="00BD3FBE"/>
    <w:rsid w:val="00BD63D8"/>
    <w:rsid w:val="00BF62D2"/>
    <w:rsid w:val="00C01287"/>
    <w:rsid w:val="00C103D2"/>
    <w:rsid w:val="00C37919"/>
    <w:rsid w:val="00C56C1B"/>
    <w:rsid w:val="00C728E8"/>
    <w:rsid w:val="00C9109F"/>
    <w:rsid w:val="00CA5E1E"/>
    <w:rsid w:val="00CC6283"/>
    <w:rsid w:val="00CD0679"/>
    <w:rsid w:val="00CE0DE3"/>
    <w:rsid w:val="00CE15DA"/>
    <w:rsid w:val="00CF700A"/>
    <w:rsid w:val="00D079BF"/>
    <w:rsid w:val="00D103A1"/>
    <w:rsid w:val="00D12EBC"/>
    <w:rsid w:val="00D42897"/>
    <w:rsid w:val="00D51F3F"/>
    <w:rsid w:val="00D54C01"/>
    <w:rsid w:val="00D77904"/>
    <w:rsid w:val="00D850DA"/>
    <w:rsid w:val="00D968E3"/>
    <w:rsid w:val="00DA6315"/>
    <w:rsid w:val="00DA6AA1"/>
    <w:rsid w:val="00DC4B4F"/>
    <w:rsid w:val="00DD2D54"/>
    <w:rsid w:val="00DD4B5A"/>
    <w:rsid w:val="00DD5A9F"/>
    <w:rsid w:val="00DD5D8B"/>
    <w:rsid w:val="00DE0FB4"/>
    <w:rsid w:val="00DE1896"/>
    <w:rsid w:val="00DE4C4D"/>
    <w:rsid w:val="00DF4230"/>
    <w:rsid w:val="00E44897"/>
    <w:rsid w:val="00E45BCC"/>
    <w:rsid w:val="00E4609D"/>
    <w:rsid w:val="00E475F7"/>
    <w:rsid w:val="00E522A1"/>
    <w:rsid w:val="00E5378F"/>
    <w:rsid w:val="00E60404"/>
    <w:rsid w:val="00E71191"/>
    <w:rsid w:val="00E75782"/>
    <w:rsid w:val="00EA5BBC"/>
    <w:rsid w:val="00EB2848"/>
    <w:rsid w:val="00EC3921"/>
    <w:rsid w:val="00EC53C5"/>
    <w:rsid w:val="00ED7FE9"/>
    <w:rsid w:val="00EE5F5F"/>
    <w:rsid w:val="00F00BF3"/>
    <w:rsid w:val="00F05C90"/>
    <w:rsid w:val="00F05F53"/>
    <w:rsid w:val="00F26274"/>
    <w:rsid w:val="00F262BE"/>
    <w:rsid w:val="00F547F4"/>
    <w:rsid w:val="00F56AD7"/>
    <w:rsid w:val="00F63FE8"/>
    <w:rsid w:val="00F73414"/>
    <w:rsid w:val="00F747A0"/>
    <w:rsid w:val="00F876B1"/>
    <w:rsid w:val="00F93728"/>
    <w:rsid w:val="00F9577D"/>
    <w:rsid w:val="00FA3177"/>
    <w:rsid w:val="00FD3E71"/>
    <w:rsid w:val="00FD4A68"/>
    <w:rsid w:val="00FD6611"/>
    <w:rsid w:val="00FE14D4"/>
    <w:rsid w:val="00FE631A"/>
    <w:rsid w:val="00FF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336E"/>
  <w15:docId w15:val="{2E2C8699-8340-4EA0-BCAF-4F220BC1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77"/>
    <w:pPr>
      <w:spacing w:after="0" w:line="240" w:lineRule="auto"/>
    </w:pPr>
    <w:rPr>
      <w:rFonts w:ascii="Times New Roman" w:eastAsia="Calibri" w:hAnsi="Times New Roman" w:cs="Times New Roman"/>
      <w:kern w:val="0"/>
      <w:sz w:val="24"/>
      <w:szCs w:val="24"/>
      <w14:ligatures w14:val="none"/>
    </w:rPr>
  </w:style>
  <w:style w:type="paragraph" w:styleId="Heading2">
    <w:name w:val="heading 2"/>
    <w:basedOn w:val="Normal"/>
    <w:next w:val="Normal"/>
    <w:link w:val="Heading2Char"/>
    <w:qFormat/>
    <w:rsid w:val="00FA3177"/>
    <w:pPr>
      <w:keepNext/>
      <w:outlineLvl w:val="1"/>
    </w:pPr>
    <w:rPr>
      <w:b/>
      <w:bCs/>
      <w:i/>
      <w:iCs/>
      <w:sz w:val="28"/>
      <w:szCs w:val="28"/>
    </w:rPr>
  </w:style>
  <w:style w:type="paragraph" w:styleId="Heading3">
    <w:name w:val="heading 3"/>
    <w:basedOn w:val="Normal"/>
    <w:next w:val="Normal"/>
    <w:link w:val="Heading3Char"/>
    <w:uiPriority w:val="9"/>
    <w:semiHidden/>
    <w:unhideWhenUsed/>
    <w:qFormat/>
    <w:rsid w:val="00715D0E"/>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FA3177"/>
    <w:pPr>
      <w:keepNext/>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3177"/>
    <w:rPr>
      <w:rFonts w:ascii="Times New Roman" w:eastAsia="Calibri" w:hAnsi="Times New Roman" w:cs="Times New Roman"/>
      <w:b/>
      <w:bCs/>
      <w:i/>
      <w:iCs/>
      <w:kern w:val="0"/>
      <w:sz w:val="28"/>
      <w:szCs w:val="28"/>
      <w14:ligatures w14:val="none"/>
    </w:rPr>
  </w:style>
  <w:style w:type="character" w:customStyle="1" w:styleId="Heading5Char">
    <w:name w:val="Heading 5 Char"/>
    <w:basedOn w:val="DefaultParagraphFont"/>
    <w:link w:val="Heading5"/>
    <w:rsid w:val="00FA3177"/>
    <w:rPr>
      <w:rFonts w:ascii="Times New Roman" w:eastAsia="Calibri" w:hAnsi="Times New Roman" w:cs="Times New Roman"/>
      <w:b/>
      <w:bCs/>
      <w:kern w:val="0"/>
      <w:sz w:val="26"/>
      <w:szCs w:val="26"/>
      <w14:ligatures w14:val="none"/>
    </w:rPr>
  </w:style>
  <w:style w:type="paragraph" w:styleId="BodyText">
    <w:name w:val="Body Text"/>
    <w:basedOn w:val="Normal"/>
    <w:link w:val="BodyTextChar"/>
    <w:rsid w:val="00FA3177"/>
    <w:rPr>
      <w:i/>
      <w:iCs/>
      <w:color w:val="008000"/>
    </w:rPr>
  </w:style>
  <w:style w:type="character" w:customStyle="1" w:styleId="BodyTextChar">
    <w:name w:val="Body Text Char"/>
    <w:basedOn w:val="DefaultParagraphFont"/>
    <w:link w:val="BodyText"/>
    <w:rsid w:val="00FA3177"/>
    <w:rPr>
      <w:rFonts w:ascii="Times New Roman" w:eastAsia="Calibri" w:hAnsi="Times New Roman" w:cs="Times New Roman"/>
      <w:i/>
      <w:iCs/>
      <w:color w:val="008000"/>
      <w:kern w:val="0"/>
      <w:sz w:val="24"/>
      <w:szCs w:val="24"/>
      <w14:ligatures w14:val="none"/>
    </w:rPr>
  </w:style>
  <w:style w:type="paragraph" w:styleId="Footer">
    <w:name w:val="footer"/>
    <w:basedOn w:val="Normal"/>
    <w:link w:val="FooterChar"/>
    <w:rsid w:val="00FA3177"/>
    <w:pPr>
      <w:tabs>
        <w:tab w:val="center" w:pos="4320"/>
        <w:tab w:val="right" w:pos="8640"/>
      </w:tabs>
    </w:pPr>
    <w:rPr>
      <w:sz w:val="28"/>
      <w:szCs w:val="28"/>
    </w:rPr>
  </w:style>
  <w:style w:type="character" w:customStyle="1" w:styleId="FooterChar">
    <w:name w:val="Footer Char"/>
    <w:basedOn w:val="DefaultParagraphFont"/>
    <w:link w:val="Footer"/>
    <w:rsid w:val="00FA3177"/>
    <w:rPr>
      <w:rFonts w:ascii="Times New Roman" w:eastAsia="Calibri" w:hAnsi="Times New Roman" w:cs="Times New Roman"/>
      <w:kern w:val="0"/>
      <w:sz w:val="28"/>
      <w:szCs w:val="28"/>
      <w14:ligatures w14:val="none"/>
    </w:rPr>
  </w:style>
  <w:style w:type="character" w:styleId="PageNumber">
    <w:name w:val="page number"/>
    <w:rsid w:val="00FA3177"/>
    <w:rPr>
      <w:rFonts w:cs="Times New Roman"/>
    </w:rPr>
  </w:style>
  <w:style w:type="paragraph" w:styleId="BodyTextIndent2">
    <w:name w:val="Body Text Indent 2"/>
    <w:basedOn w:val="Normal"/>
    <w:link w:val="BodyTextIndent2Char"/>
    <w:rsid w:val="00FA3177"/>
    <w:pPr>
      <w:spacing w:before="60" w:after="60"/>
      <w:ind w:firstLine="567"/>
      <w:jc w:val="both"/>
    </w:pPr>
    <w:rPr>
      <w:sz w:val="28"/>
      <w:szCs w:val="28"/>
    </w:rPr>
  </w:style>
  <w:style w:type="character" w:customStyle="1" w:styleId="BodyTextIndent2Char">
    <w:name w:val="Body Text Indent 2 Char"/>
    <w:basedOn w:val="DefaultParagraphFont"/>
    <w:link w:val="BodyTextIndent2"/>
    <w:rsid w:val="00FA3177"/>
    <w:rPr>
      <w:rFonts w:ascii="Times New Roman" w:eastAsia="Calibri" w:hAnsi="Times New Roman" w:cs="Times New Roman"/>
      <w:kern w:val="0"/>
      <w:sz w:val="28"/>
      <w:szCs w:val="28"/>
      <w14:ligatures w14:val="none"/>
    </w:rPr>
  </w:style>
  <w:style w:type="paragraph" w:styleId="Header">
    <w:name w:val="header"/>
    <w:basedOn w:val="Normal"/>
    <w:link w:val="HeaderChar"/>
    <w:uiPriority w:val="99"/>
    <w:rsid w:val="00FA3177"/>
    <w:pPr>
      <w:tabs>
        <w:tab w:val="center" w:pos="4680"/>
        <w:tab w:val="right" w:pos="9360"/>
      </w:tabs>
    </w:pPr>
  </w:style>
  <w:style w:type="character" w:customStyle="1" w:styleId="HeaderChar">
    <w:name w:val="Header Char"/>
    <w:basedOn w:val="DefaultParagraphFont"/>
    <w:link w:val="Header"/>
    <w:uiPriority w:val="99"/>
    <w:rsid w:val="00FA3177"/>
    <w:rPr>
      <w:rFonts w:ascii="Times New Roman" w:eastAsia="Calibri" w:hAnsi="Times New Roman" w:cs="Times New Roman"/>
      <w:kern w:val="0"/>
      <w:sz w:val="24"/>
      <w:szCs w:val="24"/>
      <w14:ligatures w14:val="none"/>
    </w:rPr>
  </w:style>
  <w:style w:type="table" w:styleId="TableGrid">
    <w:name w:val="Table Grid"/>
    <w:basedOn w:val="TableNormal"/>
    <w:uiPriority w:val="39"/>
    <w:rsid w:val="00FA3177"/>
    <w:pPr>
      <w:spacing w:after="0" w:line="240" w:lineRule="auto"/>
    </w:pPr>
    <w:rPr>
      <w:kern w:val="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C86"/>
    <w:pPr>
      <w:ind w:left="720"/>
      <w:contextualSpacing/>
    </w:pPr>
  </w:style>
  <w:style w:type="character" w:styleId="Hyperlink">
    <w:name w:val="Hyperlink"/>
    <w:basedOn w:val="DefaultParagraphFont"/>
    <w:uiPriority w:val="99"/>
    <w:semiHidden/>
    <w:unhideWhenUsed/>
    <w:rsid w:val="00861C86"/>
    <w:rPr>
      <w:color w:val="0000FF"/>
      <w:u w:val="single"/>
    </w:rPr>
  </w:style>
  <w:style w:type="paragraph" w:styleId="BalloonText">
    <w:name w:val="Balloon Text"/>
    <w:basedOn w:val="Normal"/>
    <w:link w:val="BalloonTextChar"/>
    <w:uiPriority w:val="99"/>
    <w:semiHidden/>
    <w:unhideWhenUsed/>
    <w:rsid w:val="00196B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B42"/>
    <w:rPr>
      <w:rFonts w:ascii="Segoe UI" w:eastAsia="Calibri" w:hAnsi="Segoe UI" w:cs="Segoe UI"/>
      <w:kern w:val="0"/>
      <w:sz w:val="18"/>
      <w:szCs w:val="18"/>
      <w14:ligatures w14:val="none"/>
    </w:rPr>
  </w:style>
  <w:style w:type="character" w:styleId="Emphasis">
    <w:name w:val="Emphasis"/>
    <w:basedOn w:val="DefaultParagraphFont"/>
    <w:uiPriority w:val="20"/>
    <w:qFormat/>
    <w:rsid w:val="003C14A2"/>
    <w:rPr>
      <w:i/>
      <w:iCs/>
    </w:rPr>
  </w:style>
  <w:style w:type="character" w:styleId="Strong">
    <w:name w:val="Strong"/>
    <w:basedOn w:val="DefaultParagraphFont"/>
    <w:uiPriority w:val="22"/>
    <w:qFormat/>
    <w:rsid w:val="003C14A2"/>
    <w:rPr>
      <w:b/>
      <w:bCs/>
    </w:rPr>
  </w:style>
  <w:style w:type="character" w:customStyle="1" w:styleId="Heading3Char">
    <w:name w:val="Heading 3 Char"/>
    <w:basedOn w:val="DefaultParagraphFont"/>
    <w:link w:val="Heading3"/>
    <w:uiPriority w:val="9"/>
    <w:semiHidden/>
    <w:rsid w:val="00715D0E"/>
    <w:rPr>
      <w:rFonts w:asciiTheme="majorHAnsi" w:eastAsiaTheme="majorEastAsia" w:hAnsiTheme="majorHAnsi" w:cstheme="majorBidi"/>
      <w:color w:val="1F3763" w:themeColor="accent1" w:themeShade="7F"/>
      <w:kern w:val="0"/>
      <w:sz w:val="24"/>
      <w:szCs w:val="24"/>
      <w14:ligatures w14:val="none"/>
    </w:rPr>
  </w:style>
  <w:style w:type="character" w:customStyle="1" w:styleId="FontStyle30">
    <w:name w:val="Font Style30"/>
    <w:rsid w:val="00715D0E"/>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50558">
      <w:bodyDiv w:val="1"/>
      <w:marLeft w:val="0"/>
      <w:marRight w:val="0"/>
      <w:marTop w:val="0"/>
      <w:marBottom w:val="0"/>
      <w:divBdr>
        <w:top w:val="none" w:sz="0" w:space="0" w:color="auto"/>
        <w:left w:val="none" w:sz="0" w:space="0" w:color="auto"/>
        <w:bottom w:val="none" w:sz="0" w:space="0" w:color="auto"/>
        <w:right w:val="none" w:sz="0" w:space="0" w:color="auto"/>
      </w:divBdr>
    </w:div>
    <w:div w:id="1366636759">
      <w:bodyDiv w:val="1"/>
      <w:marLeft w:val="0"/>
      <w:marRight w:val="0"/>
      <w:marTop w:val="0"/>
      <w:marBottom w:val="0"/>
      <w:divBdr>
        <w:top w:val="none" w:sz="0" w:space="0" w:color="auto"/>
        <w:left w:val="none" w:sz="0" w:space="0" w:color="auto"/>
        <w:bottom w:val="none" w:sz="0" w:space="0" w:color="auto"/>
        <w:right w:val="none" w:sz="0" w:space="0" w:color="auto"/>
      </w:divBdr>
      <w:divsChild>
        <w:div w:id="719741519">
          <w:marLeft w:val="0"/>
          <w:marRight w:val="0"/>
          <w:marTop w:val="0"/>
          <w:marBottom w:val="0"/>
          <w:divBdr>
            <w:top w:val="none" w:sz="0" w:space="0" w:color="auto"/>
            <w:left w:val="none" w:sz="0" w:space="0" w:color="auto"/>
            <w:bottom w:val="none" w:sz="0" w:space="0" w:color="auto"/>
            <w:right w:val="none" w:sz="0" w:space="0" w:color="auto"/>
          </w:divBdr>
        </w:div>
        <w:div w:id="298608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6B81AA-0195-42BE-8E29-4C963307800D}">
  <ds:schemaRefs>
    <ds:schemaRef ds:uri="http://schemas.openxmlformats.org/officeDocument/2006/bibliography"/>
  </ds:schemaRefs>
</ds:datastoreItem>
</file>

<file path=customXml/itemProps2.xml><?xml version="1.0" encoding="utf-8"?>
<ds:datastoreItem xmlns:ds="http://schemas.openxmlformats.org/officeDocument/2006/customXml" ds:itemID="{929901D8-68F9-4DC6-A4DC-C1402071BCB0}"/>
</file>

<file path=customXml/itemProps3.xml><?xml version="1.0" encoding="utf-8"?>
<ds:datastoreItem xmlns:ds="http://schemas.openxmlformats.org/officeDocument/2006/customXml" ds:itemID="{7E9EC3E7-9EA6-472D-9E2A-68FF6FB73657}"/>
</file>

<file path=customXml/itemProps4.xml><?xml version="1.0" encoding="utf-8"?>
<ds:datastoreItem xmlns:ds="http://schemas.openxmlformats.org/officeDocument/2006/customXml" ds:itemID="{A1220A3E-EE58-409E-A967-85CF512D079D}"/>
</file>

<file path=docProps/app.xml><?xml version="1.0" encoding="utf-8"?>
<Properties xmlns="http://schemas.openxmlformats.org/officeDocument/2006/extended-properties" xmlns:vt="http://schemas.openxmlformats.org/officeDocument/2006/docPropsVTypes">
  <Template>Normal</Template>
  <TotalTime>81</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Hương</dc:creator>
  <cp:lastModifiedBy>Administrator</cp:lastModifiedBy>
  <cp:revision>7</cp:revision>
  <cp:lastPrinted>2024-10-04T09:08:00Z</cp:lastPrinted>
  <dcterms:created xsi:type="dcterms:W3CDTF">2024-10-21T08:54:00Z</dcterms:created>
  <dcterms:modified xsi:type="dcterms:W3CDTF">2024-11-06T09:36:00Z</dcterms:modified>
</cp:coreProperties>
</file>